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43" w:rsidRPr="00483743" w:rsidRDefault="00483743" w:rsidP="00483743">
      <w:pPr>
        <w:spacing w:line="360" w:lineRule="auto"/>
        <w:jc w:val="center"/>
        <w:rPr>
          <w:rFonts w:asciiTheme="minorHAnsi" w:hAnsiTheme="minorHAnsi" w:cs="Arial"/>
          <w:sz w:val="28"/>
          <w:szCs w:val="28"/>
        </w:rPr>
      </w:pPr>
      <w:r w:rsidRPr="00483743">
        <w:rPr>
          <w:rFonts w:asciiTheme="minorHAnsi" w:hAnsiTheme="minorHAnsi" w:cs="Arial"/>
          <w:b/>
          <w:sz w:val="28"/>
          <w:szCs w:val="28"/>
        </w:rPr>
        <w:t>CHIA Medical Team Information Resources:</w:t>
      </w:r>
    </w:p>
    <w:p w:rsidR="002E46A6" w:rsidRPr="00483743" w:rsidRDefault="002E46A6" w:rsidP="00483743">
      <w:pPr>
        <w:spacing w:line="360" w:lineRule="auto"/>
        <w:jc w:val="center"/>
        <w:rPr>
          <w:rFonts w:asciiTheme="minorHAnsi" w:hAnsiTheme="minorHAnsi" w:cs="Arial"/>
          <w:sz w:val="28"/>
          <w:szCs w:val="28"/>
        </w:rPr>
      </w:pPr>
      <w:r w:rsidRPr="00483743">
        <w:rPr>
          <w:rFonts w:asciiTheme="minorHAnsi" w:hAnsiTheme="minorHAnsi" w:cs="Arial"/>
          <w:sz w:val="28"/>
          <w:szCs w:val="28"/>
        </w:rPr>
        <w:t>Hydrocephalus</w:t>
      </w:r>
      <w:r w:rsidR="00483743" w:rsidRPr="00483743">
        <w:rPr>
          <w:rFonts w:asciiTheme="minorHAnsi" w:hAnsiTheme="minorHAnsi" w:cs="Arial"/>
          <w:sz w:val="28"/>
          <w:szCs w:val="28"/>
        </w:rPr>
        <w:t xml:space="preserve"> in young children</w:t>
      </w:r>
    </w:p>
    <w:p w:rsidR="00483743" w:rsidRPr="00483743" w:rsidRDefault="00483743" w:rsidP="00483743">
      <w:pPr>
        <w:spacing w:line="360" w:lineRule="auto"/>
        <w:jc w:val="center"/>
        <w:rPr>
          <w:rFonts w:asciiTheme="minorHAnsi" w:hAnsiTheme="minorHAnsi" w:cs="Arial"/>
          <w:sz w:val="22"/>
          <w:szCs w:val="22"/>
        </w:rPr>
      </w:pPr>
    </w:p>
    <w:p w:rsidR="00483743" w:rsidRDefault="00483743" w:rsidP="00483743">
      <w:pPr>
        <w:jc w:val="both"/>
        <w:rPr>
          <w:rFonts w:asciiTheme="minorHAnsi" w:hAnsiTheme="minorHAnsi" w:cs="Arial"/>
          <w:i/>
          <w:sz w:val="22"/>
          <w:szCs w:val="22"/>
        </w:rPr>
      </w:pPr>
      <w:r>
        <w:rPr>
          <w:rFonts w:asciiTheme="minorHAnsi" w:hAnsiTheme="minorHAnsi" w:cs="Arial"/>
          <w:i/>
          <w:noProof/>
          <w:sz w:val="22"/>
          <w:szCs w:val="22"/>
        </w:rPr>
        <w:drawing>
          <wp:anchor distT="0" distB="0" distL="114300" distR="114300" simplePos="0" relativeHeight="251658240" behindDoc="0" locked="0" layoutInCell="1" allowOverlap="1">
            <wp:simplePos x="0" y="0"/>
            <wp:positionH relativeFrom="column">
              <wp:posOffset>3381375</wp:posOffset>
            </wp:positionH>
            <wp:positionV relativeFrom="paragraph">
              <wp:posOffset>83820</wp:posOffset>
            </wp:positionV>
            <wp:extent cx="2038350" cy="1638300"/>
            <wp:effectExtent l="19050" t="0" r="0" b="0"/>
            <wp:wrapSquare wrapText="bothSides"/>
            <wp:docPr id="1" name="Picture 1" descr="http://www.healthcentral.com/common/images/9/9240_1123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central.com/common/images/9/9240_11232_5.jpg"/>
                    <pic:cNvPicPr>
                      <a:picLocks noChangeAspect="1" noChangeArrowheads="1"/>
                    </pic:cNvPicPr>
                  </pic:nvPicPr>
                  <pic:blipFill>
                    <a:blip r:embed="rId5"/>
                    <a:srcRect/>
                    <a:stretch>
                      <a:fillRect/>
                    </a:stretch>
                  </pic:blipFill>
                  <pic:spPr bwMode="auto">
                    <a:xfrm>
                      <a:off x="0" y="0"/>
                      <a:ext cx="2038350" cy="1638300"/>
                    </a:xfrm>
                    <a:prstGeom prst="rect">
                      <a:avLst/>
                    </a:prstGeom>
                    <a:noFill/>
                    <a:ln w="9525">
                      <a:noFill/>
                      <a:miter lim="800000"/>
                      <a:headEnd/>
                      <a:tailEnd/>
                    </a:ln>
                  </pic:spPr>
                </pic:pic>
              </a:graphicData>
            </a:graphic>
          </wp:anchor>
        </w:drawing>
      </w:r>
      <w:r>
        <w:rPr>
          <w:rFonts w:asciiTheme="minorHAnsi" w:hAnsiTheme="minorHAnsi" w:cs="Arial"/>
          <w:i/>
          <w:sz w:val="22"/>
          <w:szCs w:val="22"/>
        </w:rPr>
        <w:t>What Is Hydrocephalus?</w:t>
      </w:r>
    </w:p>
    <w:p w:rsidR="00483743" w:rsidRDefault="002F1395" w:rsidP="000324F2">
      <w:pPr>
        <w:jc w:val="both"/>
        <w:rPr>
          <w:rFonts w:asciiTheme="minorHAnsi" w:hAnsiTheme="minorHAnsi" w:cs="Arial"/>
          <w:sz w:val="22"/>
          <w:szCs w:val="22"/>
        </w:rPr>
      </w:pPr>
      <w:r>
        <w:rPr>
          <w:rFonts w:asciiTheme="minorHAnsi" w:hAnsiTheme="minorHAnsi" w:cs="Arial"/>
          <w:sz w:val="22"/>
          <w:szCs w:val="22"/>
        </w:rPr>
        <w:t>Hydrocephalus is a very serious disorder</w:t>
      </w:r>
      <w:r w:rsidR="005D1AED">
        <w:rPr>
          <w:rFonts w:asciiTheme="minorHAnsi" w:hAnsiTheme="minorHAnsi" w:cs="Arial"/>
          <w:sz w:val="22"/>
          <w:szCs w:val="22"/>
        </w:rPr>
        <w:t xml:space="preserve"> that is caused by </w:t>
      </w:r>
      <w:r w:rsidR="00483743">
        <w:rPr>
          <w:rFonts w:asciiTheme="minorHAnsi" w:hAnsiTheme="minorHAnsi" w:cs="Arial"/>
          <w:sz w:val="22"/>
          <w:szCs w:val="22"/>
        </w:rPr>
        <w:t xml:space="preserve">excessive buildup of fluid on the brain. </w:t>
      </w:r>
      <w:r w:rsidR="000324F2">
        <w:rPr>
          <w:rFonts w:asciiTheme="minorHAnsi" w:hAnsiTheme="minorHAnsi" w:cs="Arial"/>
          <w:sz w:val="22"/>
          <w:szCs w:val="22"/>
        </w:rPr>
        <w:t xml:space="preserve">The fluid can be cerebrospinal fluid, blood or swelling. Cerebrospinal fluid (CSF) </w:t>
      </w:r>
      <w:r w:rsidR="00483743">
        <w:rPr>
          <w:rFonts w:asciiTheme="minorHAnsi" w:hAnsiTheme="minorHAnsi" w:cs="Arial"/>
          <w:sz w:val="22"/>
          <w:szCs w:val="22"/>
        </w:rPr>
        <w:t xml:space="preserve">is a clear fluid that surrounds the brain and the spinal cord. It protects the soft brain from hitting the inside of the skull, and causing injury. It also plays an important role in the regulation of blood flow into the brain. Normally, CSF is made in special spaces inside the brain, called ventricles, circulates around the brain and spinal cord and then gets re-absorbed into the blood stream. Sometimes, this system doesn’t work, and it causes a build-up of CSF inside the skull, causing Hydrocephalus. </w:t>
      </w:r>
    </w:p>
    <w:p w:rsidR="00483743" w:rsidRPr="00483743" w:rsidRDefault="00483743" w:rsidP="000324F2">
      <w:pPr>
        <w:jc w:val="both"/>
        <w:rPr>
          <w:rFonts w:asciiTheme="minorHAnsi" w:hAnsiTheme="minorHAnsi" w:cs="Arial"/>
          <w:sz w:val="22"/>
          <w:szCs w:val="22"/>
        </w:rPr>
      </w:pPr>
    </w:p>
    <w:p w:rsidR="005D1AED" w:rsidRDefault="005D1AED" w:rsidP="000324F2">
      <w:pPr>
        <w:jc w:val="both"/>
        <w:rPr>
          <w:rFonts w:asciiTheme="minorHAnsi" w:hAnsiTheme="minorHAnsi" w:cs="Arial"/>
          <w:sz w:val="22"/>
          <w:szCs w:val="22"/>
        </w:rPr>
      </w:pPr>
    </w:p>
    <w:p w:rsidR="005D1AED" w:rsidRDefault="005D1AED" w:rsidP="000324F2">
      <w:pPr>
        <w:jc w:val="both"/>
        <w:rPr>
          <w:rFonts w:asciiTheme="minorHAnsi" w:hAnsiTheme="minorHAnsi" w:cs="Arial"/>
          <w:i/>
          <w:sz w:val="22"/>
          <w:szCs w:val="22"/>
        </w:rPr>
      </w:pPr>
      <w:r>
        <w:rPr>
          <w:rFonts w:asciiTheme="minorHAnsi" w:hAnsiTheme="minorHAnsi" w:cs="Arial"/>
          <w:i/>
          <w:sz w:val="22"/>
          <w:szCs w:val="22"/>
        </w:rPr>
        <w:t>What causes Hydrocephalus?</w:t>
      </w:r>
    </w:p>
    <w:p w:rsidR="005D1AED" w:rsidRPr="005D1AED" w:rsidRDefault="005D1AED" w:rsidP="000324F2">
      <w:pPr>
        <w:jc w:val="both"/>
        <w:rPr>
          <w:rFonts w:asciiTheme="minorHAnsi" w:hAnsiTheme="minorHAnsi" w:cs="Arial"/>
          <w:i/>
          <w:sz w:val="22"/>
          <w:szCs w:val="22"/>
        </w:rPr>
      </w:pPr>
    </w:p>
    <w:p w:rsidR="005D1AED" w:rsidRDefault="000324F2" w:rsidP="000324F2">
      <w:pPr>
        <w:jc w:val="both"/>
        <w:rPr>
          <w:rFonts w:asciiTheme="minorHAnsi" w:hAnsiTheme="minorHAnsi" w:cs="Arial"/>
          <w:sz w:val="22"/>
          <w:szCs w:val="22"/>
        </w:rPr>
      </w:pPr>
      <w:r w:rsidRPr="000324F2">
        <w:rPr>
          <w:rFonts w:asciiTheme="minorHAnsi" w:hAnsiTheme="minorHAnsi" w:cs="Arial"/>
          <w:sz w:val="22"/>
          <w:szCs w:val="22"/>
        </w:rPr>
        <w:t>The causes of hy</w:t>
      </w:r>
      <w:r w:rsidR="005D1AED">
        <w:rPr>
          <w:rFonts w:asciiTheme="minorHAnsi" w:hAnsiTheme="minorHAnsi" w:cs="Arial"/>
          <w:sz w:val="22"/>
          <w:szCs w:val="22"/>
        </w:rPr>
        <w:t xml:space="preserve">drocephalus are still not </w:t>
      </w:r>
      <w:r w:rsidRPr="000324F2">
        <w:rPr>
          <w:rFonts w:asciiTheme="minorHAnsi" w:hAnsiTheme="minorHAnsi" w:cs="Arial"/>
          <w:sz w:val="22"/>
          <w:szCs w:val="22"/>
        </w:rPr>
        <w:t xml:space="preserve">well understood. </w:t>
      </w:r>
      <w:r w:rsidRPr="000324F2">
        <w:rPr>
          <w:rStyle w:val="apple-converted-space"/>
          <w:rFonts w:asciiTheme="minorHAnsi" w:hAnsiTheme="minorHAnsi" w:cs="Arial"/>
          <w:color w:val="000000"/>
          <w:sz w:val="22"/>
          <w:szCs w:val="22"/>
          <w:shd w:val="clear" w:color="auto" w:fill="FFFFFF"/>
        </w:rPr>
        <w:t> </w:t>
      </w:r>
      <w:r>
        <w:rPr>
          <w:rStyle w:val="apple-converted-space"/>
          <w:rFonts w:asciiTheme="minorHAnsi" w:hAnsiTheme="minorHAnsi" w:cs="Arial"/>
          <w:color w:val="000000"/>
          <w:sz w:val="22"/>
          <w:szCs w:val="22"/>
          <w:shd w:val="clear" w:color="auto" w:fill="FFFFFF"/>
        </w:rPr>
        <w:t xml:space="preserve">There are two types of Hydrocephalus. </w:t>
      </w:r>
      <w:r w:rsidRPr="000324F2">
        <w:rPr>
          <w:rFonts w:asciiTheme="minorHAnsi" w:hAnsiTheme="minorHAnsi" w:cs="Arial"/>
          <w:color w:val="000000"/>
          <w:sz w:val="22"/>
          <w:szCs w:val="22"/>
          <w:shd w:val="clear" w:color="auto" w:fill="FFFFFF"/>
        </w:rPr>
        <w:t>Congenital hydrocephalus is present at birth and may be caused by either events or influences that occur during fetal development, or genetic abnormalities</w:t>
      </w:r>
      <w:r>
        <w:rPr>
          <w:rFonts w:asciiTheme="minorHAnsi" w:hAnsiTheme="minorHAnsi" w:cs="Arial"/>
          <w:color w:val="000000"/>
          <w:sz w:val="22"/>
          <w:szCs w:val="22"/>
          <w:shd w:val="clear" w:color="auto" w:fill="FFFFFF"/>
        </w:rPr>
        <w:t xml:space="preserve"> (e.g. </w:t>
      </w:r>
      <w:proofErr w:type="spellStart"/>
      <w:r>
        <w:rPr>
          <w:rFonts w:asciiTheme="minorHAnsi" w:hAnsiTheme="minorHAnsi" w:cs="Arial"/>
          <w:color w:val="000000"/>
          <w:sz w:val="22"/>
          <w:szCs w:val="22"/>
          <w:shd w:val="clear" w:color="auto" w:fill="FFFFFF"/>
        </w:rPr>
        <w:t>Spina</w:t>
      </w:r>
      <w:proofErr w:type="spellEnd"/>
      <w:r>
        <w:rPr>
          <w:rFonts w:asciiTheme="minorHAnsi" w:hAnsiTheme="minorHAnsi" w:cs="Arial"/>
          <w:color w:val="000000"/>
          <w:sz w:val="22"/>
          <w:szCs w:val="22"/>
          <w:shd w:val="clear" w:color="auto" w:fill="FFFFFF"/>
        </w:rPr>
        <w:t xml:space="preserve"> Bifida)</w:t>
      </w:r>
      <w:r w:rsidRPr="000324F2">
        <w:rPr>
          <w:rFonts w:asciiTheme="minorHAnsi" w:hAnsiTheme="minorHAnsi" w:cs="Arial"/>
          <w:color w:val="000000"/>
          <w:sz w:val="22"/>
          <w:szCs w:val="22"/>
          <w:shd w:val="clear" w:color="auto" w:fill="FFFFFF"/>
        </w:rPr>
        <w:t xml:space="preserve">. </w:t>
      </w:r>
      <w:r w:rsidRPr="00483743">
        <w:rPr>
          <w:rFonts w:asciiTheme="minorHAnsi" w:hAnsiTheme="minorHAnsi" w:cs="Arial"/>
          <w:sz w:val="22"/>
          <w:szCs w:val="22"/>
        </w:rPr>
        <w:t xml:space="preserve">In congenital </w:t>
      </w:r>
      <w:r>
        <w:rPr>
          <w:rFonts w:asciiTheme="minorHAnsi" w:hAnsiTheme="minorHAnsi" w:cs="Arial"/>
          <w:sz w:val="22"/>
          <w:szCs w:val="22"/>
        </w:rPr>
        <w:t xml:space="preserve">(genetic) </w:t>
      </w:r>
      <w:r w:rsidRPr="00483743">
        <w:rPr>
          <w:rFonts w:asciiTheme="minorHAnsi" w:hAnsiTheme="minorHAnsi" w:cs="Arial"/>
          <w:sz w:val="22"/>
          <w:szCs w:val="22"/>
        </w:rPr>
        <w:t xml:space="preserve">hydrocephalus </w:t>
      </w:r>
      <w:r>
        <w:rPr>
          <w:rFonts w:asciiTheme="minorHAnsi" w:hAnsiTheme="minorHAnsi" w:cs="Arial"/>
          <w:sz w:val="22"/>
          <w:szCs w:val="22"/>
        </w:rPr>
        <w:t>CSF</w:t>
      </w:r>
      <w:r w:rsidRPr="00483743">
        <w:rPr>
          <w:rFonts w:asciiTheme="minorHAnsi" w:hAnsiTheme="minorHAnsi" w:cs="Arial"/>
          <w:sz w:val="22"/>
          <w:szCs w:val="22"/>
        </w:rPr>
        <w:t xml:space="preserve"> circulation may become blocked or the balance between production </w:t>
      </w:r>
      <w:r w:rsidR="00A30AFC">
        <w:rPr>
          <w:rFonts w:asciiTheme="minorHAnsi" w:hAnsiTheme="minorHAnsi" w:cs="Arial"/>
          <w:sz w:val="22"/>
          <w:szCs w:val="22"/>
        </w:rPr>
        <w:t xml:space="preserve">in the brain </w:t>
      </w:r>
      <w:r w:rsidRPr="00483743">
        <w:rPr>
          <w:rFonts w:asciiTheme="minorHAnsi" w:hAnsiTheme="minorHAnsi" w:cs="Arial"/>
          <w:sz w:val="22"/>
          <w:szCs w:val="22"/>
        </w:rPr>
        <w:t>and absorption</w:t>
      </w:r>
      <w:r w:rsidR="00A30AFC">
        <w:rPr>
          <w:rFonts w:asciiTheme="minorHAnsi" w:hAnsiTheme="minorHAnsi" w:cs="Arial"/>
          <w:sz w:val="22"/>
          <w:szCs w:val="22"/>
        </w:rPr>
        <w:t xml:space="preserve"> into the blood stream is not normal. </w:t>
      </w:r>
      <w:r w:rsidRPr="00483743">
        <w:rPr>
          <w:rFonts w:asciiTheme="minorHAnsi" w:hAnsiTheme="minorHAnsi" w:cs="Arial"/>
          <w:sz w:val="22"/>
          <w:szCs w:val="22"/>
        </w:rPr>
        <w:t xml:space="preserve"> </w:t>
      </w:r>
      <w:r w:rsidR="002F1395">
        <w:rPr>
          <w:rFonts w:asciiTheme="minorHAnsi" w:hAnsiTheme="minorHAnsi" w:cs="Arial"/>
          <w:sz w:val="22"/>
          <w:szCs w:val="22"/>
        </w:rPr>
        <w:t xml:space="preserve">Children who have certain genetic conditions such as </w:t>
      </w:r>
      <w:proofErr w:type="spellStart"/>
      <w:r w:rsidR="002F1395">
        <w:rPr>
          <w:rFonts w:asciiTheme="minorHAnsi" w:hAnsiTheme="minorHAnsi" w:cs="Arial"/>
          <w:sz w:val="22"/>
          <w:szCs w:val="22"/>
        </w:rPr>
        <w:t>Spina</w:t>
      </w:r>
      <w:proofErr w:type="spellEnd"/>
      <w:r w:rsidR="002F1395">
        <w:rPr>
          <w:rFonts w:asciiTheme="minorHAnsi" w:hAnsiTheme="minorHAnsi" w:cs="Arial"/>
          <w:sz w:val="22"/>
          <w:szCs w:val="22"/>
        </w:rPr>
        <w:t xml:space="preserve"> Bifida, Dandy Walker Syndrome (which is cysts in the brain), and Cerebral Palsy are at risk of developing hydrocephalus, and so should be monitored closely. Parents of children with disabilities should be taught to recognize signs and symptoms of hydrocephalus to ensure early intervention and improve prognosis. </w:t>
      </w:r>
    </w:p>
    <w:p w:rsidR="005D1AED" w:rsidRDefault="005D1AED" w:rsidP="000324F2">
      <w:pPr>
        <w:jc w:val="both"/>
        <w:rPr>
          <w:rFonts w:asciiTheme="minorHAnsi" w:hAnsiTheme="minorHAnsi" w:cs="Arial"/>
          <w:sz w:val="22"/>
          <w:szCs w:val="22"/>
        </w:rPr>
      </w:pPr>
    </w:p>
    <w:p w:rsidR="000324F2" w:rsidRDefault="000324F2" w:rsidP="000324F2">
      <w:pPr>
        <w:jc w:val="both"/>
        <w:rPr>
          <w:rFonts w:asciiTheme="minorHAnsi" w:hAnsiTheme="minorHAnsi" w:cs="Arial"/>
          <w:sz w:val="22"/>
          <w:szCs w:val="22"/>
        </w:rPr>
      </w:pPr>
      <w:r w:rsidRPr="000324F2">
        <w:rPr>
          <w:rFonts w:asciiTheme="minorHAnsi" w:hAnsiTheme="minorHAnsi" w:cs="Arial"/>
          <w:color w:val="000000"/>
          <w:sz w:val="22"/>
          <w:szCs w:val="22"/>
          <w:shd w:val="clear" w:color="auto" w:fill="FFFFFF"/>
        </w:rPr>
        <w:t>Acquired hydrocephalus develops at the time of birth or at some point afterward</w:t>
      </w:r>
      <w:r>
        <w:rPr>
          <w:rFonts w:asciiTheme="minorHAnsi" w:hAnsiTheme="minorHAnsi" w:cs="Arial"/>
          <w:color w:val="000000"/>
          <w:sz w:val="22"/>
          <w:szCs w:val="22"/>
          <w:shd w:val="clear" w:color="auto" w:fill="FFFFFF"/>
        </w:rPr>
        <w:t xml:space="preserve">. Causes of acquired hydrocephalus can be </w:t>
      </w:r>
      <w:proofErr w:type="spellStart"/>
      <w:r w:rsidRPr="000324F2">
        <w:rPr>
          <w:rFonts w:asciiTheme="minorHAnsi" w:hAnsiTheme="minorHAnsi" w:cs="Arial"/>
          <w:sz w:val="22"/>
          <w:szCs w:val="22"/>
        </w:rPr>
        <w:t>intraventricular</w:t>
      </w:r>
      <w:proofErr w:type="spellEnd"/>
      <w:r w:rsidRPr="000324F2">
        <w:rPr>
          <w:rFonts w:asciiTheme="minorHAnsi" w:hAnsiTheme="minorHAnsi" w:cs="Arial"/>
          <w:sz w:val="22"/>
          <w:szCs w:val="22"/>
        </w:rPr>
        <w:t xml:space="preserve"> hemorrhage, diseases such as meningitis, tumors, traumatic head injury, or subarachnoid hemorrhage</w:t>
      </w:r>
      <w:r>
        <w:rPr>
          <w:rFonts w:asciiTheme="minorHAnsi" w:hAnsiTheme="minorHAnsi" w:cs="Arial"/>
          <w:sz w:val="22"/>
          <w:szCs w:val="22"/>
        </w:rPr>
        <w:t xml:space="preserve">. </w:t>
      </w:r>
      <w:r w:rsidR="005D1AED" w:rsidRPr="00483743">
        <w:rPr>
          <w:rFonts w:asciiTheme="minorHAnsi" w:hAnsiTheme="minorHAnsi" w:cs="Arial"/>
          <w:sz w:val="22"/>
          <w:szCs w:val="22"/>
        </w:rPr>
        <w:t xml:space="preserve">In acquired hydrocephalus, trauma or infection can cause swelling or bleeding into the brain cavity. </w:t>
      </w:r>
      <w:r w:rsidRPr="000324F2">
        <w:rPr>
          <w:rFonts w:asciiTheme="minorHAnsi" w:hAnsiTheme="minorHAnsi" w:cs="Arial"/>
          <w:color w:val="000000"/>
          <w:sz w:val="22"/>
          <w:szCs w:val="22"/>
          <w:shd w:val="clear" w:color="auto" w:fill="FFFFFF"/>
        </w:rPr>
        <w:t>This type of hydrocephalus can affect individuals of all age</w:t>
      </w:r>
      <w:r>
        <w:rPr>
          <w:rFonts w:asciiTheme="minorHAnsi" w:hAnsiTheme="minorHAnsi" w:cs="Arial"/>
          <w:color w:val="000000"/>
          <w:sz w:val="22"/>
          <w:szCs w:val="22"/>
          <w:shd w:val="clear" w:color="auto" w:fill="FFFFFF"/>
        </w:rPr>
        <w:t>s</w:t>
      </w:r>
      <w:r w:rsidR="005D1AED">
        <w:rPr>
          <w:rFonts w:asciiTheme="minorHAnsi" w:hAnsiTheme="minorHAnsi" w:cs="Arial"/>
          <w:sz w:val="22"/>
          <w:szCs w:val="22"/>
        </w:rPr>
        <w:t xml:space="preserve">. </w:t>
      </w:r>
    </w:p>
    <w:p w:rsidR="000324F2" w:rsidRPr="000324F2" w:rsidRDefault="000324F2" w:rsidP="000324F2">
      <w:pPr>
        <w:jc w:val="both"/>
        <w:rPr>
          <w:rFonts w:asciiTheme="minorHAnsi" w:hAnsiTheme="minorHAnsi" w:cs="Arial"/>
          <w:sz w:val="22"/>
          <w:szCs w:val="22"/>
        </w:rPr>
      </w:pPr>
    </w:p>
    <w:p w:rsidR="000324F2" w:rsidRPr="005D1AED" w:rsidRDefault="005D1AED" w:rsidP="00483743">
      <w:pPr>
        <w:spacing w:line="360" w:lineRule="auto"/>
        <w:jc w:val="both"/>
        <w:rPr>
          <w:rFonts w:asciiTheme="minorHAnsi" w:hAnsiTheme="minorHAnsi" w:cs="Arial"/>
          <w:i/>
          <w:sz w:val="22"/>
          <w:szCs w:val="22"/>
        </w:rPr>
      </w:pPr>
      <w:r>
        <w:rPr>
          <w:rFonts w:asciiTheme="minorHAnsi" w:hAnsiTheme="minorHAnsi" w:cs="Arial"/>
          <w:i/>
          <w:sz w:val="22"/>
          <w:szCs w:val="22"/>
        </w:rPr>
        <w:t>Why is it dangerous?</w:t>
      </w:r>
    </w:p>
    <w:p w:rsidR="00A30AFC" w:rsidRPr="00483743" w:rsidRDefault="002C1178" w:rsidP="00E429D4">
      <w:pPr>
        <w:jc w:val="both"/>
        <w:rPr>
          <w:rFonts w:asciiTheme="minorHAnsi" w:hAnsiTheme="minorHAnsi" w:cs="Arial"/>
          <w:sz w:val="22"/>
          <w:szCs w:val="22"/>
        </w:rPr>
      </w:pPr>
      <w:r>
        <w:rPr>
          <w:rFonts w:asciiTheme="minorHAnsi" w:hAnsiTheme="minorHAnsi" w:cs="Arial"/>
          <w:sz w:val="22"/>
          <w:szCs w:val="22"/>
        </w:rPr>
        <w:t xml:space="preserve">Inside the skull, there is limited space. It is like a rigid box, and once it is full it can’t get any bigger. For very young babies, the bones of the skull haven’t fused yet, so the skull can expand a little bit. </w:t>
      </w:r>
      <w:r w:rsidR="00A30AFC">
        <w:rPr>
          <w:rFonts w:asciiTheme="minorHAnsi" w:hAnsiTheme="minorHAnsi" w:cs="Arial"/>
          <w:sz w:val="22"/>
          <w:szCs w:val="22"/>
        </w:rPr>
        <w:t xml:space="preserve">That’s why babies with hydrocephalus can have quite large heads. </w:t>
      </w:r>
      <w:r>
        <w:rPr>
          <w:rFonts w:asciiTheme="minorHAnsi" w:hAnsiTheme="minorHAnsi" w:cs="Arial"/>
          <w:sz w:val="22"/>
          <w:szCs w:val="22"/>
        </w:rPr>
        <w:t>When there is an increased amount of fluid, as in Hydrocephalus, there is not enough space for the brain and other normal structures plus the excess fluid. This causes a rise in the</w:t>
      </w:r>
      <w:r w:rsidR="00A30AFC">
        <w:rPr>
          <w:rFonts w:asciiTheme="minorHAnsi" w:hAnsiTheme="minorHAnsi" w:cs="Arial"/>
          <w:sz w:val="22"/>
          <w:szCs w:val="22"/>
        </w:rPr>
        <w:t xml:space="preserve"> pressure inside the skull. </w:t>
      </w:r>
      <w:r w:rsidR="00A30AFC" w:rsidRPr="00483743">
        <w:rPr>
          <w:rFonts w:asciiTheme="minorHAnsi" w:hAnsiTheme="minorHAnsi" w:cs="Arial"/>
          <w:sz w:val="22"/>
          <w:szCs w:val="22"/>
        </w:rPr>
        <w:t xml:space="preserve">When pressure inside the skull (intracranial pressure or ICP) rises, compression of sensitive tissues and restriction of blood flow occurs. </w:t>
      </w:r>
    </w:p>
    <w:p w:rsidR="000324F2" w:rsidRDefault="000324F2" w:rsidP="00E429D4">
      <w:pPr>
        <w:jc w:val="both"/>
        <w:rPr>
          <w:rFonts w:asciiTheme="minorHAnsi" w:hAnsiTheme="minorHAnsi" w:cs="Arial"/>
          <w:sz w:val="22"/>
          <w:szCs w:val="22"/>
        </w:rPr>
      </w:pPr>
    </w:p>
    <w:p w:rsidR="002F1395" w:rsidRDefault="002F1395" w:rsidP="00E429D4">
      <w:pPr>
        <w:jc w:val="both"/>
        <w:rPr>
          <w:rFonts w:asciiTheme="minorHAnsi" w:hAnsiTheme="minorHAnsi" w:cs="Arial"/>
          <w:sz w:val="22"/>
          <w:szCs w:val="22"/>
        </w:rPr>
      </w:pPr>
      <w:r>
        <w:rPr>
          <w:rFonts w:asciiTheme="minorHAnsi" w:hAnsiTheme="minorHAnsi" w:cs="Arial"/>
          <w:noProof/>
          <w:sz w:val="22"/>
          <w:szCs w:val="22"/>
        </w:rPr>
        <w:lastRenderedPageBreak/>
        <w:drawing>
          <wp:anchor distT="0" distB="0" distL="114300" distR="114300" simplePos="0" relativeHeight="251659264" behindDoc="0" locked="0" layoutInCell="1" allowOverlap="1">
            <wp:simplePos x="0" y="0"/>
            <wp:positionH relativeFrom="column">
              <wp:posOffset>-123190</wp:posOffset>
            </wp:positionH>
            <wp:positionV relativeFrom="paragraph">
              <wp:posOffset>-108585</wp:posOffset>
            </wp:positionV>
            <wp:extent cx="1586230" cy="1266825"/>
            <wp:effectExtent l="19050" t="0" r="0" b="0"/>
            <wp:wrapSquare wrapText="bothSides"/>
            <wp:docPr id="4" name="Picture 4" descr="http://neurosurgery.ufl.edu/files/2012/04/normal-hydrocephalus-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urosurgery.ufl.edu/files/2012/04/normal-hydrocephalus-comparison.jpg"/>
                    <pic:cNvPicPr>
                      <a:picLocks noChangeAspect="1" noChangeArrowheads="1"/>
                    </pic:cNvPicPr>
                  </pic:nvPicPr>
                  <pic:blipFill>
                    <a:blip r:embed="rId6"/>
                    <a:srcRect/>
                    <a:stretch>
                      <a:fillRect/>
                    </a:stretch>
                  </pic:blipFill>
                  <pic:spPr bwMode="auto">
                    <a:xfrm>
                      <a:off x="0" y="0"/>
                      <a:ext cx="1586230" cy="1266825"/>
                    </a:xfrm>
                    <a:prstGeom prst="rect">
                      <a:avLst/>
                    </a:prstGeom>
                    <a:noFill/>
                    <a:ln w="9525">
                      <a:noFill/>
                      <a:miter lim="800000"/>
                      <a:headEnd/>
                      <a:tailEnd/>
                    </a:ln>
                  </pic:spPr>
                </pic:pic>
              </a:graphicData>
            </a:graphic>
          </wp:anchor>
        </w:drawing>
      </w:r>
      <w:r w:rsidR="00A30AFC">
        <w:rPr>
          <w:rFonts w:asciiTheme="minorHAnsi" w:hAnsiTheme="minorHAnsi" w:cs="Arial"/>
          <w:sz w:val="22"/>
          <w:szCs w:val="22"/>
        </w:rPr>
        <w:t xml:space="preserve">In the picture on the left, you can see a normal brain, and a brain that has hydrocephalus. </w:t>
      </w:r>
      <w:r w:rsidR="00E429D4">
        <w:rPr>
          <w:rFonts w:asciiTheme="minorHAnsi" w:hAnsiTheme="minorHAnsi" w:cs="Arial"/>
          <w:sz w:val="22"/>
          <w:szCs w:val="22"/>
        </w:rPr>
        <w:t>The compression of brain tissue and the restriction of blood flow can cause permanent brain damage, r</w:t>
      </w:r>
      <w:r>
        <w:rPr>
          <w:rFonts w:asciiTheme="minorHAnsi" w:hAnsiTheme="minorHAnsi" w:cs="Arial"/>
          <w:sz w:val="22"/>
          <w:szCs w:val="22"/>
        </w:rPr>
        <w:t>esulting in developmental delay, seizure disorders, hearing loss, impaired vision and muscle weakness.</w:t>
      </w:r>
    </w:p>
    <w:p w:rsidR="002F1395" w:rsidRDefault="002F1395" w:rsidP="00E429D4">
      <w:pPr>
        <w:jc w:val="both"/>
        <w:rPr>
          <w:rFonts w:asciiTheme="minorHAnsi" w:hAnsiTheme="minorHAnsi" w:cs="Arial"/>
          <w:sz w:val="22"/>
          <w:szCs w:val="22"/>
        </w:rPr>
      </w:pPr>
      <w:r>
        <w:rPr>
          <w:rFonts w:asciiTheme="minorHAnsi" w:hAnsiTheme="minorHAnsi" w:cs="Arial"/>
          <w:sz w:val="22"/>
          <w:szCs w:val="22"/>
        </w:rPr>
        <w:t xml:space="preserve"> </w:t>
      </w:r>
    </w:p>
    <w:p w:rsidR="002F1395" w:rsidRDefault="002F1395" w:rsidP="00E429D4">
      <w:pPr>
        <w:jc w:val="both"/>
        <w:rPr>
          <w:rFonts w:asciiTheme="minorHAnsi" w:hAnsiTheme="minorHAnsi" w:cs="Arial"/>
          <w:sz w:val="22"/>
          <w:szCs w:val="22"/>
        </w:rPr>
      </w:pPr>
    </w:p>
    <w:p w:rsidR="00E429D4" w:rsidRDefault="00E429D4" w:rsidP="00483743">
      <w:pPr>
        <w:spacing w:line="360" w:lineRule="auto"/>
        <w:jc w:val="both"/>
        <w:rPr>
          <w:rFonts w:asciiTheme="minorHAnsi" w:hAnsiTheme="minorHAnsi" w:cs="Arial"/>
          <w:i/>
          <w:sz w:val="22"/>
          <w:szCs w:val="22"/>
        </w:rPr>
      </w:pPr>
      <w:r>
        <w:rPr>
          <w:rFonts w:asciiTheme="minorHAnsi" w:hAnsiTheme="minorHAnsi" w:cs="Arial"/>
          <w:i/>
          <w:sz w:val="22"/>
          <w:szCs w:val="22"/>
        </w:rPr>
        <w:t>What are the symptoms?</w:t>
      </w:r>
    </w:p>
    <w:p w:rsidR="00AA1E22" w:rsidRDefault="00E429D4" w:rsidP="002F1395">
      <w:pPr>
        <w:spacing w:after="120"/>
        <w:jc w:val="both"/>
        <w:rPr>
          <w:rFonts w:asciiTheme="minorHAnsi" w:hAnsiTheme="minorHAnsi" w:cs="Arial"/>
          <w:sz w:val="22"/>
          <w:szCs w:val="22"/>
        </w:rPr>
      </w:pPr>
      <w:r>
        <w:rPr>
          <w:rFonts w:asciiTheme="minorHAnsi" w:hAnsiTheme="minorHAnsi" w:cs="Arial"/>
          <w:sz w:val="22"/>
          <w:szCs w:val="22"/>
        </w:rPr>
        <w:t xml:space="preserve">There are several signs that someone has hydrocephalus. </w:t>
      </w:r>
      <w:r w:rsidR="00AA1E22">
        <w:rPr>
          <w:rFonts w:asciiTheme="minorHAnsi" w:hAnsiTheme="minorHAnsi" w:cs="Arial"/>
          <w:sz w:val="22"/>
          <w:szCs w:val="22"/>
        </w:rPr>
        <w:t xml:space="preserve">Signs and symptoms can differ depending on what age the child is when hydrocephalus begins. </w:t>
      </w:r>
    </w:p>
    <w:tbl>
      <w:tblPr>
        <w:tblStyle w:val="MediumGrid3-Accent6"/>
        <w:tblW w:w="0" w:type="auto"/>
        <w:tblLook w:val="04A0"/>
      </w:tblPr>
      <w:tblGrid>
        <w:gridCol w:w="1470"/>
        <w:gridCol w:w="1866"/>
        <w:gridCol w:w="1822"/>
        <w:gridCol w:w="1851"/>
        <w:gridCol w:w="1847"/>
      </w:tblGrid>
      <w:tr w:rsidR="00F1031C" w:rsidRPr="00F1031C" w:rsidTr="0005510E">
        <w:trPr>
          <w:cnfStyle w:val="100000000000"/>
        </w:trPr>
        <w:tc>
          <w:tcPr>
            <w:cnfStyle w:val="001000000000"/>
            <w:tcW w:w="1470" w:type="dxa"/>
          </w:tcPr>
          <w:p w:rsidR="00F1031C" w:rsidRPr="00F1031C" w:rsidRDefault="00F1031C" w:rsidP="00F1031C">
            <w:pPr>
              <w:rPr>
                <w:rFonts w:asciiTheme="minorHAnsi" w:hAnsiTheme="minorHAnsi" w:cs="Arial"/>
                <w:sz w:val="18"/>
                <w:szCs w:val="18"/>
              </w:rPr>
            </w:pPr>
            <w:r>
              <w:rPr>
                <w:rFonts w:asciiTheme="minorHAnsi" w:hAnsiTheme="minorHAnsi" w:cs="Arial"/>
                <w:sz w:val="18"/>
                <w:szCs w:val="18"/>
              </w:rPr>
              <w:t>System</w:t>
            </w:r>
          </w:p>
        </w:tc>
        <w:tc>
          <w:tcPr>
            <w:tcW w:w="1866" w:type="dxa"/>
          </w:tcPr>
          <w:p w:rsidR="00F1031C" w:rsidRPr="00F1031C" w:rsidRDefault="00F1031C" w:rsidP="00F1031C">
            <w:pPr>
              <w:cnfStyle w:val="100000000000"/>
              <w:rPr>
                <w:rFonts w:asciiTheme="minorHAnsi" w:hAnsiTheme="minorHAnsi" w:cs="Arial"/>
                <w:sz w:val="18"/>
                <w:szCs w:val="18"/>
              </w:rPr>
            </w:pPr>
            <w:r w:rsidRPr="00F1031C">
              <w:rPr>
                <w:rFonts w:asciiTheme="minorHAnsi" w:hAnsiTheme="minorHAnsi" w:cs="Arial"/>
                <w:sz w:val="18"/>
                <w:szCs w:val="18"/>
              </w:rPr>
              <w:t>Infants</w:t>
            </w:r>
          </w:p>
        </w:tc>
        <w:tc>
          <w:tcPr>
            <w:tcW w:w="1822" w:type="dxa"/>
          </w:tcPr>
          <w:p w:rsidR="00F1031C" w:rsidRPr="00F1031C" w:rsidRDefault="00F1031C" w:rsidP="00F1031C">
            <w:pPr>
              <w:cnfStyle w:val="100000000000"/>
              <w:rPr>
                <w:rFonts w:asciiTheme="minorHAnsi" w:hAnsiTheme="minorHAnsi" w:cs="Arial"/>
                <w:sz w:val="18"/>
                <w:szCs w:val="18"/>
              </w:rPr>
            </w:pPr>
            <w:r w:rsidRPr="00F1031C">
              <w:rPr>
                <w:rFonts w:asciiTheme="minorHAnsi" w:hAnsiTheme="minorHAnsi" w:cs="Arial"/>
                <w:sz w:val="18"/>
                <w:szCs w:val="18"/>
              </w:rPr>
              <w:t>Toddlers and Children</w:t>
            </w:r>
          </w:p>
        </w:tc>
        <w:tc>
          <w:tcPr>
            <w:tcW w:w="1851" w:type="dxa"/>
          </w:tcPr>
          <w:p w:rsidR="00F1031C" w:rsidRPr="00F1031C" w:rsidRDefault="00F1031C" w:rsidP="00F1031C">
            <w:pPr>
              <w:cnfStyle w:val="100000000000"/>
              <w:rPr>
                <w:rFonts w:asciiTheme="minorHAnsi" w:hAnsiTheme="minorHAnsi" w:cs="Arial"/>
                <w:sz w:val="18"/>
                <w:szCs w:val="18"/>
              </w:rPr>
            </w:pPr>
            <w:r w:rsidRPr="00F1031C">
              <w:rPr>
                <w:rFonts w:asciiTheme="minorHAnsi" w:hAnsiTheme="minorHAnsi" w:cs="Arial"/>
                <w:sz w:val="18"/>
                <w:szCs w:val="18"/>
              </w:rPr>
              <w:t>Young and middle aged adults</w:t>
            </w:r>
          </w:p>
        </w:tc>
        <w:tc>
          <w:tcPr>
            <w:tcW w:w="1847" w:type="dxa"/>
          </w:tcPr>
          <w:p w:rsidR="00F1031C" w:rsidRPr="00F1031C" w:rsidRDefault="00F1031C" w:rsidP="00F1031C">
            <w:pPr>
              <w:cnfStyle w:val="100000000000"/>
              <w:rPr>
                <w:rFonts w:asciiTheme="minorHAnsi" w:hAnsiTheme="minorHAnsi" w:cs="Arial"/>
                <w:sz w:val="18"/>
                <w:szCs w:val="18"/>
              </w:rPr>
            </w:pPr>
            <w:r w:rsidRPr="00F1031C">
              <w:rPr>
                <w:rFonts w:asciiTheme="minorHAnsi" w:hAnsiTheme="minorHAnsi" w:cs="Arial"/>
                <w:sz w:val="18"/>
                <w:szCs w:val="18"/>
              </w:rPr>
              <w:t>Older adults</w:t>
            </w:r>
          </w:p>
        </w:tc>
      </w:tr>
      <w:tr w:rsidR="00F1031C" w:rsidRPr="00F1031C" w:rsidTr="0005510E">
        <w:trPr>
          <w:cnfStyle w:val="000000100000"/>
        </w:trPr>
        <w:tc>
          <w:tcPr>
            <w:cnfStyle w:val="001000000000"/>
            <w:tcW w:w="1470" w:type="dxa"/>
          </w:tcPr>
          <w:p w:rsidR="00F1031C" w:rsidRPr="00F1031C" w:rsidRDefault="00F1031C" w:rsidP="00F1031C">
            <w:pPr>
              <w:rPr>
                <w:rFonts w:asciiTheme="minorHAnsi" w:hAnsiTheme="minorHAnsi" w:cs="Arial"/>
                <w:sz w:val="18"/>
                <w:szCs w:val="18"/>
              </w:rPr>
            </w:pPr>
            <w:r>
              <w:rPr>
                <w:rFonts w:asciiTheme="minorHAnsi" w:hAnsiTheme="minorHAnsi" w:cs="Arial"/>
                <w:sz w:val="18"/>
                <w:szCs w:val="18"/>
              </w:rPr>
              <w:t>Physical appearance of head</w:t>
            </w:r>
          </w:p>
        </w:tc>
        <w:tc>
          <w:tcPr>
            <w:tcW w:w="1866" w:type="dxa"/>
          </w:tcPr>
          <w:p w:rsidR="00F1031C" w:rsidRDefault="00F1031C" w:rsidP="00F1031C">
            <w:pPr>
              <w:cnfStyle w:val="000000100000"/>
              <w:rPr>
                <w:rFonts w:asciiTheme="minorHAnsi" w:hAnsiTheme="minorHAnsi" w:cs="Arial"/>
                <w:sz w:val="18"/>
                <w:szCs w:val="18"/>
              </w:rPr>
            </w:pPr>
            <w:r w:rsidRPr="00F1031C">
              <w:rPr>
                <w:rFonts w:asciiTheme="minorHAnsi" w:hAnsiTheme="minorHAnsi" w:cs="Arial"/>
                <w:sz w:val="18"/>
                <w:szCs w:val="18"/>
              </w:rPr>
              <w:t>An unusually large head that rapidly increases in size</w:t>
            </w:r>
          </w:p>
          <w:p w:rsidR="00F1031C" w:rsidRPr="00F1031C" w:rsidRDefault="00F1031C" w:rsidP="00F1031C">
            <w:pPr>
              <w:cnfStyle w:val="000000100000"/>
              <w:rPr>
                <w:rFonts w:asciiTheme="minorHAnsi" w:hAnsiTheme="minorHAnsi" w:cs="Arial"/>
                <w:sz w:val="18"/>
                <w:szCs w:val="18"/>
              </w:rPr>
            </w:pPr>
            <w:r w:rsidRPr="00F1031C">
              <w:rPr>
                <w:rFonts w:asciiTheme="minorHAnsi" w:hAnsiTheme="minorHAnsi" w:cs="Arial"/>
                <w:sz w:val="18"/>
                <w:szCs w:val="18"/>
              </w:rPr>
              <w:t>A bulging or tense soft spot on the top of the head</w:t>
            </w:r>
          </w:p>
        </w:tc>
        <w:tc>
          <w:tcPr>
            <w:tcW w:w="1822" w:type="dxa"/>
          </w:tcPr>
          <w:p w:rsidR="00F1031C" w:rsidRPr="00F1031C" w:rsidRDefault="00F1031C" w:rsidP="00F1031C">
            <w:pPr>
              <w:cnfStyle w:val="000000100000"/>
              <w:rPr>
                <w:rFonts w:asciiTheme="minorHAnsi" w:hAnsiTheme="minorHAnsi" w:cs="Arial"/>
                <w:sz w:val="18"/>
                <w:szCs w:val="18"/>
              </w:rPr>
            </w:pPr>
            <w:r w:rsidRPr="00F1031C">
              <w:rPr>
                <w:rFonts w:asciiTheme="minorHAnsi" w:hAnsiTheme="minorHAnsi" w:cs="Arial"/>
                <w:sz w:val="18"/>
                <w:szCs w:val="18"/>
              </w:rPr>
              <w:t>Abnormal enlargement of the head</w:t>
            </w:r>
          </w:p>
        </w:tc>
        <w:tc>
          <w:tcPr>
            <w:tcW w:w="1851" w:type="dxa"/>
          </w:tcPr>
          <w:p w:rsidR="00F1031C" w:rsidRPr="00F1031C" w:rsidRDefault="00F1031C" w:rsidP="00F1031C">
            <w:pPr>
              <w:cnfStyle w:val="000000100000"/>
              <w:rPr>
                <w:rFonts w:asciiTheme="minorHAnsi" w:hAnsiTheme="minorHAnsi" w:cs="Arial"/>
                <w:sz w:val="18"/>
                <w:szCs w:val="18"/>
              </w:rPr>
            </w:pPr>
          </w:p>
        </w:tc>
        <w:tc>
          <w:tcPr>
            <w:tcW w:w="1847" w:type="dxa"/>
          </w:tcPr>
          <w:p w:rsidR="00F1031C" w:rsidRPr="00F1031C" w:rsidRDefault="00F1031C" w:rsidP="00F1031C">
            <w:pPr>
              <w:cnfStyle w:val="000000100000"/>
              <w:rPr>
                <w:rFonts w:asciiTheme="minorHAnsi" w:hAnsiTheme="minorHAnsi" w:cs="Arial"/>
                <w:sz w:val="18"/>
                <w:szCs w:val="18"/>
              </w:rPr>
            </w:pPr>
          </w:p>
        </w:tc>
      </w:tr>
      <w:tr w:rsidR="00F1031C" w:rsidRPr="00F1031C" w:rsidTr="0005510E">
        <w:tc>
          <w:tcPr>
            <w:cnfStyle w:val="001000000000"/>
            <w:tcW w:w="1470" w:type="dxa"/>
          </w:tcPr>
          <w:p w:rsidR="00F1031C" w:rsidRPr="00F1031C" w:rsidRDefault="00F1031C" w:rsidP="00F1031C">
            <w:pPr>
              <w:rPr>
                <w:rFonts w:asciiTheme="minorHAnsi" w:hAnsiTheme="minorHAnsi" w:cs="Arial"/>
                <w:sz w:val="18"/>
                <w:szCs w:val="18"/>
              </w:rPr>
            </w:pPr>
            <w:r>
              <w:rPr>
                <w:rFonts w:asciiTheme="minorHAnsi" w:hAnsiTheme="minorHAnsi" w:cs="Arial"/>
                <w:sz w:val="18"/>
                <w:szCs w:val="18"/>
              </w:rPr>
              <w:t>Vision and eyes</w:t>
            </w:r>
          </w:p>
        </w:tc>
        <w:tc>
          <w:tcPr>
            <w:tcW w:w="1866" w:type="dxa"/>
          </w:tcPr>
          <w:p w:rsidR="00F1031C" w:rsidRPr="00F1031C" w:rsidRDefault="00F1031C" w:rsidP="00F1031C">
            <w:pPr>
              <w:cnfStyle w:val="000000000000"/>
              <w:rPr>
                <w:rFonts w:asciiTheme="minorHAnsi" w:hAnsiTheme="minorHAnsi" w:cs="Arial"/>
                <w:sz w:val="18"/>
                <w:szCs w:val="18"/>
              </w:rPr>
            </w:pPr>
            <w:r w:rsidRPr="00F1031C">
              <w:rPr>
                <w:rFonts w:asciiTheme="minorHAnsi" w:hAnsiTheme="minorHAnsi" w:cs="Arial"/>
                <w:sz w:val="18"/>
                <w:szCs w:val="18"/>
              </w:rPr>
              <w:t>Eyes fixed downwards ‘</w:t>
            </w:r>
            <w:proofErr w:type="spellStart"/>
            <w:r w:rsidRPr="00F1031C">
              <w:rPr>
                <w:rFonts w:asciiTheme="minorHAnsi" w:hAnsiTheme="minorHAnsi" w:cs="Arial"/>
                <w:sz w:val="18"/>
                <w:szCs w:val="18"/>
              </w:rPr>
              <w:t>sunsetting</w:t>
            </w:r>
            <w:proofErr w:type="spellEnd"/>
            <w:r w:rsidRPr="00F1031C">
              <w:rPr>
                <w:rFonts w:asciiTheme="minorHAnsi" w:hAnsiTheme="minorHAnsi" w:cs="Arial"/>
                <w:sz w:val="18"/>
                <w:szCs w:val="18"/>
              </w:rPr>
              <w:t xml:space="preserve"> eyes’</w:t>
            </w:r>
          </w:p>
        </w:tc>
        <w:tc>
          <w:tcPr>
            <w:tcW w:w="1822" w:type="dxa"/>
          </w:tcPr>
          <w:p w:rsidR="00F1031C" w:rsidRPr="00F1031C" w:rsidRDefault="00F1031C" w:rsidP="00F1031C">
            <w:pPr>
              <w:cnfStyle w:val="000000000000"/>
              <w:rPr>
                <w:rFonts w:asciiTheme="minorHAnsi" w:hAnsiTheme="minorHAnsi" w:cs="Arial"/>
                <w:sz w:val="18"/>
                <w:szCs w:val="18"/>
              </w:rPr>
            </w:pPr>
            <w:r w:rsidRPr="00F1031C">
              <w:rPr>
                <w:rFonts w:asciiTheme="minorHAnsi" w:hAnsiTheme="minorHAnsi" w:cs="Arial"/>
                <w:sz w:val="18"/>
                <w:szCs w:val="18"/>
              </w:rPr>
              <w:t>Blurred or double vision</w:t>
            </w:r>
          </w:p>
        </w:tc>
        <w:tc>
          <w:tcPr>
            <w:tcW w:w="1851" w:type="dxa"/>
          </w:tcPr>
          <w:p w:rsidR="00F1031C" w:rsidRPr="00F1031C" w:rsidRDefault="00F1031C" w:rsidP="00F1031C">
            <w:pPr>
              <w:cnfStyle w:val="000000000000"/>
              <w:rPr>
                <w:rFonts w:asciiTheme="minorHAnsi" w:hAnsiTheme="minorHAnsi" w:cs="Arial"/>
                <w:sz w:val="18"/>
                <w:szCs w:val="18"/>
              </w:rPr>
            </w:pPr>
            <w:r w:rsidRPr="00F1031C">
              <w:rPr>
                <w:rFonts w:asciiTheme="minorHAnsi" w:hAnsiTheme="minorHAnsi" w:cs="Arial"/>
                <w:sz w:val="18"/>
                <w:szCs w:val="18"/>
              </w:rPr>
              <w:t>Impaired vision</w:t>
            </w:r>
          </w:p>
        </w:tc>
        <w:tc>
          <w:tcPr>
            <w:tcW w:w="1847" w:type="dxa"/>
          </w:tcPr>
          <w:p w:rsidR="00F1031C" w:rsidRPr="00F1031C" w:rsidRDefault="00F1031C" w:rsidP="00F1031C">
            <w:pPr>
              <w:cnfStyle w:val="000000000000"/>
              <w:rPr>
                <w:rFonts w:asciiTheme="minorHAnsi" w:hAnsiTheme="minorHAnsi" w:cs="Arial"/>
                <w:sz w:val="18"/>
                <w:szCs w:val="18"/>
              </w:rPr>
            </w:pPr>
          </w:p>
        </w:tc>
      </w:tr>
      <w:tr w:rsidR="00F1031C" w:rsidRPr="00F1031C" w:rsidTr="0005510E">
        <w:trPr>
          <w:cnfStyle w:val="000000100000"/>
        </w:trPr>
        <w:tc>
          <w:tcPr>
            <w:cnfStyle w:val="001000000000"/>
            <w:tcW w:w="1470" w:type="dxa"/>
          </w:tcPr>
          <w:p w:rsidR="00F1031C" w:rsidRPr="00F1031C" w:rsidRDefault="00F1031C" w:rsidP="00F1031C">
            <w:pPr>
              <w:rPr>
                <w:rFonts w:asciiTheme="minorHAnsi" w:hAnsiTheme="minorHAnsi" w:cs="Arial"/>
                <w:sz w:val="18"/>
                <w:szCs w:val="18"/>
              </w:rPr>
            </w:pPr>
            <w:r>
              <w:rPr>
                <w:rFonts w:asciiTheme="minorHAnsi" w:hAnsiTheme="minorHAnsi" w:cs="Arial"/>
                <w:sz w:val="18"/>
                <w:szCs w:val="18"/>
              </w:rPr>
              <w:t xml:space="preserve">Neurological </w:t>
            </w:r>
          </w:p>
        </w:tc>
        <w:tc>
          <w:tcPr>
            <w:tcW w:w="1866" w:type="dxa"/>
          </w:tcPr>
          <w:p w:rsidR="00F1031C" w:rsidRDefault="00F1031C" w:rsidP="00F1031C">
            <w:pPr>
              <w:cnfStyle w:val="000000100000"/>
              <w:rPr>
                <w:rFonts w:asciiTheme="minorHAnsi" w:hAnsiTheme="minorHAnsi" w:cs="Arial"/>
                <w:sz w:val="18"/>
                <w:szCs w:val="18"/>
              </w:rPr>
            </w:pPr>
            <w:r w:rsidRPr="00F1031C">
              <w:rPr>
                <w:rFonts w:asciiTheme="minorHAnsi" w:hAnsiTheme="minorHAnsi" w:cs="Arial"/>
                <w:sz w:val="18"/>
                <w:szCs w:val="18"/>
              </w:rPr>
              <w:t>Sleepiness &amp; irritability</w:t>
            </w:r>
          </w:p>
          <w:p w:rsidR="00F1031C" w:rsidRDefault="00F1031C" w:rsidP="00F1031C">
            <w:pPr>
              <w:cnfStyle w:val="000000100000"/>
              <w:rPr>
                <w:rFonts w:asciiTheme="minorHAnsi" w:hAnsiTheme="minorHAnsi" w:cs="Arial"/>
                <w:sz w:val="18"/>
                <w:szCs w:val="18"/>
              </w:rPr>
            </w:pPr>
            <w:r w:rsidRPr="00F1031C">
              <w:rPr>
                <w:rFonts w:asciiTheme="minorHAnsi" w:hAnsiTheme="minorHAnsi" w:cs="Arial"/>
                <w:sz w:val="18"/>
                <w:szCs w:val="18"/>
              </w:rPr>
              <w:t>Seizures</w:t>
            </w:r>
          </w:p>
          <w:p w:rsidR="00EA57D2" w:rsidRPr="00F1031C" w:rsidRDefault="00EA57D2" w:rsidP="00F1031C">
            <w:pPr>
              <w:cnfStyle w:val="000000100000"/>
              <w:rPr>
                <w:rFonts w:asciiTheme="minorHAnsi" w:hAnsiTheme="minorHAnsi" w:cs="Arial"/>
                <w:sz w:val="18"/>
                <w:szCs w:val="18"/>
              </w:rPr>
            </w:pPr>
            <w:r>
              <w:rPr>
                <w:rFonts w:asciiTheme="minorHAnsi" w:hAnsiTheme="minorHAnsi" w:cs="Arial"/>
                <w:sz w:val="18"/>
                <w:szCs w:val="18"/>
              </w:rPr>
              <w:t>A high pitched cry</w:t>
            </w:r>
          </w:p>
        </w:tc>
        <w:tc>
          <w:tcPr>
            <w:tcW w:w="1822" w:type="dxa"/>
          </w:tcPr>
          <w:p w:rsidR="00F1031C" w:rsidRDefault="00F1031C" w:rsidP="00F1031C">
            <w:pPr>
              <w:cnfStyle w:val="000000100000"/>
              <w:rPr>
                <w:rFonts w:asciiTheme="minorHAnsi" w:hAnsiTheme="minorHAnsi" w:cs="Arial"/>
                <w:sz w:val="18"/>
                <w:szCs w:val="18"/>
              </w:rPr>
            </w:pPr>
            <w:r w:rsidRPr="00F1031C">
              <w:rPr>
                <w:rFonts w:asciiTheme="minorHAnsi" w:hAnsiTheme="minorHAnsi" w:cs="Arial"/>
                <w:sz w:val="18"/>
                <w:szCs w:val="18"/>
              </w:rPr>
              <w:t>Irritability and change in personality</w:t>
            </w:r>
          </w:p>
          <w:p w:rsidR="00F1031C" w:rsidRDefault="00F1031C" w:rsidP="00F1031C">
            <w:pPr>
              <w:cnfStyle w:val="000000100000"/>
              <w:rPr>
                <w:rFonts w:asciiTheme="minorHAnsi" w:hAnsiTheme="minorHAnsi" w:cs="Arial"/>
                <w:sz w:val="18"/>
                <w:szCs w:val="18"/>
              </w:rPr>
            </w:pPr>
            <w:r w:rsidRPr="00F1031C">
              <w:rPr>
                <w:rFonts w:asciiTheme="minorHAnsi" w:hAnsiTheme="minorHAnsi" w:cs="Arial"/>
                <w:sz w:val="18"/>
                <w:szCs w:val="18"/>
              </w:rPr>
              <w:t>Seizures</w:t>
            </w:r>
          </w:p>
          <w:p w:rsidR="00F1031C" w:rsidRDefault="00F1031C" w:rsidP="00F1031C">
            <w:pPr>
              <w:cnfStyle w:val="000000100000"/>
              <w:rPr>
                <w:rFonts w:asciiTheme="minorHAnsi" w:hAnsiTheme="minorHAnsi" w:cs="Arial"/>
                <w:sz w:val="18"/>
                <w:szCs w:val="18"/>
              </w:rPr>
            </w:pPr>
            <w:r w:rsidRPr="00F1031C">
              <w:rPr>
                <w:rFonts w:asciiTheme="minorHAnsi" w:hAnsiTheme="minorHAnsi" w:cs="Arial"/>
                <w:sz w:val="18"/>
                <w:szCs w:val="18"/>
              </w:rPr>
              <w:t>Extreme sleepiness</w:t>
            </w:r>
          </w:p>
          <w:p w:rsidR="008B0E89" w:rsidRPr="00F1031C" w:rsidRDefault="008B0E89" w:rsidP="00F1031C">
            <w:pPr>
              <w:cnfStyle w:val="000000100000"/>
              <w:rPr>
                <w:rFonts w:asciiTheme="minorHAnsi" w:hAnsiTheme="minorHAnsi" w:cs="Arial"/>
                <w:sz w:val="18"/>
                <w:szCs w:val="18"/>
              </w:rPr>
            </w:pPr>
            <w:r w:rsidRPr="00F1031C">
              <w:rPr>
                <w:rFonts w:asciiTheme="minorHAnsi" w:hAnsiTheme="minorHAnsi" w:cs="Arial"/>
                <w:sz w:val="18"/>
                <w:szCs w:val="18"/>
              </w:rPr>
              <w:t>Headache</w:t>
            </w:r>
            <w:r>
              <w:rPr>
                <w:rFonts w:asciiTheme="minorHAnsi" w:hAnsiTheme="minorHAnsi" w:cs="Arial"/>
                <w:sz w:val="18"/>
                <w:szCs w:val="18"/>
              </w:rPr>
              <w:t>*</w:t>
            </w:r>
          </w:p>
        </w:tc>
        <w:tc>
          <w:tcPr>
            <w:tcW w:w="1851" w:type="dxa"/>
          </w:tcPr>
          <w:p w:rsidR="00F1031C" w:rsidRDefault="00F1031C" w:rsidP="00F1031C">
            <w:pPr>
              <w:cnfStyle w:val="000000100000"/>
              <w:rPr>
                <w:rFonts w:asciiTheme="minorHAnsi" w:hAnsiTheme="minorHAnsi" w:cs="Arial"/>
                <w:sz w:val="18"/>
                <w:szCs w:val="18"/>
              </w:rPr>
            </w:pPr>
            <w:r w:rsidRPr="00F1031C">
              <w:rPr>
                <w:rFonts w:asciiTheme="minorHAnsi" w:hAnsiTheme="minorHAnsi" w:cs="Arial"/>
                <w:sz w:val="18"/>
                <w:szCs w:val="18"/>
              </w:rPr>
              <w:t>Difficulty in remaining awake or waking up</w:t>
            </w:r>
          </w:p>
          <w:p w:rsidR="008B0E89" w:rsidRPr="00F1031C" w:rsidRDefault="008B0E89" w:rsidP="00F1031C">
            <w:pPr>
              <w:cnfStyle w:val="000000100000"/>
              <w:rPr>
                <w:rFonts w:asciiTheme="minorHAnsi" w:hAnsiTheme="minorHAnsi" w:cs="Arial"/>
                <w:sz w:val="18"/>
                <w:szCs w:val="18"/>
              </w:rPr>
            </w:pPr>
            <w:r w:rsidRPr="00F1031C">
              <w:rPr>
                <w:rFonts w:asciiTheme="minorHAnsi" w:hAnsiTheme="minorHAnsi" w:cs="Arial"/>
                <w:sz w:val="18"/>
                <w:szCs w:val="18"/>
              </w:rPr>
              <w:t>Headache</w:t>
            </w:r>
            <w:r>
              <w:rPr>
                <w:rFonts w:asciiTheme="minorHAnsi" w:hAnsiTheme="minorHAnsi" w:cs="Arial"/>
                <w:sz w:val="18"/>
                <w:szCs w:val="18"/>
              </w:rPr>
              <w:t>*</w:t>
            </w:r>
          </w:p>
        </w:tc>
        <w:tc>
          <w:tcPr>
            <w:tcW w:w="1847" w:type="dxa"/>
          </w:tcPr>
          <w:p w:rsidR="00F1031C" w:rsidRPr="00F1031C" w:rsidRDefault="00F1031C" w:rsidP="00F1031C">
            <w:pPr>
              <w:cnfStyle w:val="000000100000"/>
              <w:rPr>
                <w:rFonts w:asciiTheme="minorHAnsi" w:hAnsiTheme="minorHAnsi" w:cs="Arial"/>
                <w:sz w:val="18"/>
                <w:szCs w:val="18"/>
              </w:rPr>
            </w:pPr>
          </w:p>
        </w:tc>
      </w:tr>
      <w:tr w:rsidR="008B0E89" w:rsidRPr="00F1031C" w:rsidTr="0005510E">
        <w:tc>
          <w:tcPr>
            <w:cnfStyle w:val="001000000000"/>
            <w:tcW w:w="1470" w:type="dxa"/>
          </w:tcPr>
          <w:p w:rsidR="008B0E89" w:rsidRDefault="008B0E89" w:rsidP="00F1031C">
            <w:pPr>
              <w:rPr>
                <w:rFonts w:asciiTheme="minorHAnsi" w:hAnsiTheme="minorHAnsi" w:cs="Arial"/>
                <w:sz w:val="18"/>
                <w:szCs w:val="18"/>
              </w:rPr>
            </w:pPr>
            <w:r>
              <w:rPr>
                <w:rFonts w:asciiTheme="minorHAnsi" w:hAnsiTheme="minorHAnsi" w:cs="Arial"/>
                <w:sz w:val="18"/>
                <w:szCs w:val="18"/>
              </w:rPr>
              <w:t>Memory and concentration</w:t>
            </w:r>
          </w:p>
        </w:tc>
        <w:tc>
          <w:tcPr>
            <w:tcW w:w="1866" w:type="dxa"/>
          </w:tcPr>
          <w:p w:rsidR="008B0E89" w:rsidRPr="00F1031C" w:rsidRDefault="008B0E89" w:rsidP="00F1031C">
            <w:pPr>
              <w:cnfStyle w:val="000000000000"/>
              <w:rPr>
                <w:rFonts w:asciiTheme="minorHAnsi" w:hAnsiTheme="minorHAnsi" w:cs="Arial"/>
                <w:sz w:val="18"/>
                <w:szCs w:val="18"/>
              </w:rPr>
            </w:pPr>
          </w:p>
        </w:tc>
        <w:tc>
          <w:tcPr>
            <w:tcW w:w="1822" w:type="dxa"/>
          </w:tcPr>
          <w:p w:rsidR="008B0E89" w:rsidRDefault="008B0E89" w:rsidP="00F1031C">
            <w:pPr>
              <w:cnfStyle w:val="000000000000"/>
              <w:rPr>
                <w:rFonts w:asciiTheme="minorHAnsi" w:hAnsiTheme="minorHAnsi" w:cs="Arial"/>
                <w:sz w:val="18"/>
                <w:szCs w:val="18"/>
              </w:rPr>
            </w:pPr>
            <w:r w:rsidRPr="00F1031C">
              <w:rPr>
                <w:rFonts w:asciiTheme="minorHAnsi" w:hAnsiTheme="minorHAnsi" w:cs="Arial"/>
                <w:sz w:val="18"/>
                <w:szCs w:val="18"/>
              </w:rPr>
              <w:t>Problems with attention</w:t>
            </w:r>
          </w:p>
          <w:p w:rsidR="008B0E89" w:rsidRPr="00F1031C" w:rsidRDefault="008B0E89" w:rsidP="00F1031C">
            <w:pPr>
              <w:cnfStyle w:val="000000000000"/>
              <w:rPr>
                <w:rFonts w:asciiTheme="minorHAnsi" w:hAnsiTheme="minorHAnsi" w:cs="Arial"/>
                <w:sz w:val="18"/>
                <w:szCs w:val="18"/>
              </w:rPr>
            </w:pPr>
            <w:r w:rsidRPr="00F1031C">
              <w:rPr>
                <w:rFonts w:asciiTheme="minorHAnsi" w:hAnsiTheme="minorHAnsi" w:cs="Arial"/>
                <w:sz w:val="18"/>
                <w:szCs w:val="18"/>
              </w:rPr>
              <w:t>Decline in school performance</w:t>
            </w:r>
          </w:p>
        </w:tc>
        <w:tc>
          <w:tcPr>
            <w:tcW w:w="1851" w:type="dxa"/>
          </w:tcPr>
          <w:p w:rsidR="008B0E89" w:rsidRPr="00F1031C" w:rsidRDefault="008B0E89" w:rsidP="00F1031C">
            <w:pPr>
              <w:cnfStyle w:val="000000000000"/>
              <w:rPr>
                <w:rFonts w:asciiTheme="minorHAnsi" w:hAnsiTheme="minorHAnsi" w:cs="Arial"/>
                <w:sz w:val="18"/>
                <w:szCs w:val="18"/>
              </w:rPr>
            </w:pPr>
            <w:r w:rsidRPr="00F1031C">
              <w:rPr>
                <w:rFonts w:asciiTheme="minorHAnsi" w:hAnsiTheme="minorHAnsi" w:cs="Arial"/>
                <w:sz w:val="18"/>
                <w:szCs w:val="18"/>
              </w:rPr>
              <w:t>Decline in memory, concentration and other thinking skills that may affect job performance</w:t>
            </w:r>
          </w:p>
        </w:tc>
        <w:tc>
          <w:tcPr>
            <w:tcW w:w="1847" w:type="dxa"/>
          </w:tcPr>
          <w:p w:rsidR="008B0E89" w:rsidRDefault="008B0E89" w:rsidP="00F1031C">
            <w:pPr>
              <w:cnfStyle w:val="000000000000"/>
              <w:rPr>
                <w:rFonts w:asciiTheme="minorHAnsi" w:hAnsiTheme="minorHAnsi" w:cs="Arial"/>
                <w:sz w:val="18"/>
                <w:szCs w:val="18"/>
              </w:rPr>
            </w:pPr>
            <w:r>
              <w:rPr>
                <w:rFonts w:asciiTheme="minorHAnsi" w:hAnsiTheme="minorHAnsi" w:cs="Arial"/>
                <w:sz w:val="18"/>
                <w:szCs w:val="18"/>
              </w:rPr>
              <w:t>Memory loss</w:t>
            </w:r>
          </w:p>
          <w:p w:rsidR="008B0E89" w:rsidRPr="00F1031C" w:rsidRDefault="008B0E89" w:rsidP="00F1031C">
            <w:pPr>
              <w:cnfStyle w:val="000000000000"/>
              <w:rPr>
                <w:rFonts w:asciiTheme="minorHAnsi" w:hAnsiTheme="minorHAnsi" w:cs="Arial"/>
                <w:sz w:val="18"/>
                <w:szCs w:val="18"/>
              </w:rPr>
            </w:pPr>
            <w:r w:rsidRPr="00F1031C">
              <w:rPr>
                <w:rFonts w:asciiTheme="minorHAnsi" w:hAnsiTheme="minorHAnsi" w:cs="Arial"/>
                <w:sz w:val="18"/>
                <w:szCs w:val="18"/>
              </w:rPr>
              <w:t>Progressive loss of other thinking or reasoning skills</w:t>
            </w:r>
          </w:p>
        </w:tc>
      </w:tr>
      <w:tr w:rsidR="0005510E" w:rsidRPr="00F1031C" w:rsidTr="0005510E">
        <w:trPr>
          <w:cnfStyle w:val="000000100000"/>
        </w:trPr>
        <w:tc>
          <w:tcPr>
            <w:cnfStyle w:val="001000000000"/>
            <w:tcW w:w="1470" w:type="dxa"/>
          </w:tcPr>
          <w:p w:rsidR="0005510E" w:rsidRDefault="0005510E" w:rsidP="00F1031C">
            <w:pPr>
              <w:rPr>
                <w:rFonts w:asciiTheme="minorHAnsi" w:hAnsiTheme="minorHAnsi" w:cs="Arial"/>
                <w:sz w:val="18"/>
                <w:szCs w:val="18"/>
              </w:rPr>
            </w:pPr>
            <w:r>
              <w:rPr>
                <w:rFonts w:asciiTheme="minorHAnsi" w:hAnsiTheme="minorHAnsi" w:cs="Arial"/>
                <w:sz w:val="18"/>
                <w:szCs w:val="18"/>
              </w:rPr>
              <w:t>Musculoskeletal</w:t>
            </w:r>
          </w:p>
        </w:tc>
        <w:tc>
          <w:tcPr>
            <w:tcW w:w="1866" w:type="dxa"/>
          </w:tcPr>
          <w:p w:rsidR="0005510E" w:rsidRPr="00F1031C" w:rsidRDefault="0005510E" w:rsidP="00F1031C">
            <w:pPr>
              <w:cnfStyle w:val="000000100000"/>
              <w:rPr>
                <w:rFonts w:asciiTheme="minorHAnsi" w:hAnsiTheme="minorHAnsi" w:cs="Arial"/>
                <w:sz w:val="18"/>
                <w:szCs w:val="18"/>
              </w:rPr>
            </w:pPr>
            <w:r w:rsidRPr="00F1031C">
              <w:rPr>
                <w:rFonts w:asciiTheme="minorHAnsi" w:hAnsiTheme="minorHAnsi" w:cs="Arial"/>
                <w:sz w:val="18"/>
                <w:szCs w:val="18"/>
              </w:rPr>
              <w:t xml:space="preserve">Deficits in muscle tone and strength, </w:t>
            </w:r>
            <w:proofErr w:type="spellStart"/>
            <w:r w:rsidRPr="00F1031C">
              <w:rPr>
                <w:rFonts w:asciiTheme="minorHAnsi" w:hAnsiTheme="minorHAnsi" w:cs="Arial"/>
                <w:sz w:val="18"/>
                <w:szCs w:val="18"/>
              </w:rPr>
              <w:t>repsonsiviness</w:t>
            </w:r>
            <w:proofErr w:type="spellEnd"/>
            <w:r w:rsidRPr="00F1031C">
              <w:rPr>
                <w:rFonts w:asciiTheme="minorHAnsi" w:hAnsiTheme="minorHAnsi" w:cs="Arial"/>
                <w:sz w:val="18"/>
                <w:szCs w:val="18"/>
              </w:rPr>
              <w:t xml:space="preserve"> to touch and expected growth</w:t>
            </w:r>
          </w:p>
        </w:tc>
        <w:tc>
          <w:tcPr>
            <w:tcW w:w="1822" w:type="dxa"/>
          </w:tcPr>
          <w:p w:rsidR="0005510E" w:rsidRDefault="0005510E" w:rsidP="0005510E">
            <w:pPr>
              <w:cnfStyle w:val="000000100000"/>
              <w:rPr>
                <w:rFonts w:asciiTheme="minorHAnsi" w:hAnsiTheme="minorHAnsi" w:cs="Arial"/>
                <w:sz w:val="18"/>
                <w:szCs w:val="18"/>
              </w:rPr>
            </w:pPr>
            <w:r w:rsidRPr="00F1031C">
              <w:rPr>
                <w:rFonts w:asciiTheme="minorHAnsi" w:hAnsiTheme="minorHAnsi" w:cs="Arial"/>
                <w:sz w:val="18"/>
                <w:szCs w:val="18"/>
              </w:rPr>
              <w:t>Delays in walking and talking</w:t>
            </w:r>
          </w:p>
          <w:p w:rsidR="0005510E" w:rsidRDefault="0005510E" w:rsidP="0005510E">
            <w:pPr>
              <w:cnfStyle w:val="000000100000"/>
              <w:rPr>
                <w:rFonts w:asciiTheme="minorHAnsi" w:hAnsiTheme="minorHAnsi" w:cs="Arial"/>
                <w:sz w:val="18"/>
                <w:szCs w:val="18"/>
              </w:rPr>
            </w:pPr>
            <w:r w:rsidRPr="00F1031C">
              <w:rPr>
                <w:rFonts w:asciiTheme="minorHAnsi" w:hAnsiTheme="minorHAnsi" w:cs="Arial"/>
                <w:sz w:val="18"/>
                <w:szCs w:val="18"/>
              </w:rPr>
              <w:t>Problems with previously acquired skills (e.g. walking)</w:t>
            </w:r>
          </w:p>
          <w:p w:rsidR="0005510E" w:rsidRPr="00F1031C" w:rsidRDefault="0005510E" w:rsidP="0005510E">
            <w:pPr>
              <w:cnfStyle w:val="000000100000"/>
              <w:rPr>
                <w:rFonts w:asciiTheme="minorHAnsi" w:hAnsiTheme="minorHAnsi" w:cs="Arial"/>
                <w:sz w:val="18"/>
                <w:szCs w:val="18"/>
              </w:rPr>
            </w:pPr>
            <w:r w:rsidRPr="00F1031C">
              <w:rPr>
                <w:rFonts w:asciiTheme="minorHAnsi" w:hAnsiTheme="minorHAnsi" w:cs="Arial"/>
                <w:sz w:val="18"/>
                <w:szCs w:val="18"/>
              </w:rPr>
              <w:t>Unstable Balance and poor coordination</w:t>
            </w:r>
          </w:p>
        </w:tc>
        <w:tc>
          <w:tcPr>
            <w:tcW w:w="1851" w:type="dxa"/>
          </w:tcPr>
          <w:p w:rsidR="0005510E" w:rsidRPr="00F1031C" w:rsidRDefault="0005510E" w:rsidP="00F1031C">
            <w:pPr>
              <w:cnfStyle w:val="000000100000"/>
              <w:rPr>
                <w:rFonts w:asciiTheme="minorHAnsi" w:hAnsiTheme="minorHAnsi" w:cs="Arial"/>
                <w:sz w:val="18"/>
                <w:szCs w:val="18"/>
              </w:rPr>
            </w:pPr>
            <w:r w:rsidRPr="00F1031C">
              <w:rPr>
                <w:rFonts w:asciiTheme="minorHAnsi" w:hAnsiTheme="minorHAnsi" w:cs="Arial"/>
                <w:sz w:val="18"/>
                <w:szCs w:val="18"/>
              </w:rPr>
              <w:t>Loss of coordination or balance</w:t>
            </w:r>
          </w:p>
        </w:tc>
        <w:tc>
          <w:tcPr>
            <w:tcW w:w="1847" w:type="dxa"/>
          </w:tcPr>
          <w:p w:rsidR="0005510E" w:rsidRDefault="0005510E" w:rsidP="00F1031C">
            <w:pPr>
              <w:cnfStyle w:val="000000100000"/>
              <w:rPr>
                <w:rFonts w:asciiTheme="minorHAnsi" w:hAnsiTheme="minorHAnsi" w:cs="Arial"/>
                <w:sz w:val="18"/>
                <w:szCs w:val="18"/>
              </w:rPr>
            </w:pPr>
            <w:r>
              <w:rPr>
                <w:rFonts w:asciiTheme="minorHAnsi" w:hAnsiTheme="minorHAnsi" w:cs="Arial"/>
                <w:sz w:val="18"/>
                <w:szCs w:val="18"/>
              </w:rPr>
              <w:t>Difficulty walking, often described as a shuffling gait or the feeling of being stuck</w:t>
            </w:r>
          </w:p>
          <w:p w:rsidR="0005510E" w:rsidRDefault="0005510E" w:rsidP="00F1031C">
            <w:pPr>
              <w:cnfStyle w:val="000000100000"/>
              <w:rPr>
                <w:rFonts w:asciiTheme="minorHAnsi" w:hAnsiTheme="minorHAnsi" w:cs="Arial"/>
                <w:sz w:val="18"/>
                <w:szCs w:val="18"/>
              </w:rPr>
            </w:pPr>
            <w:r>
              <w:rPr>
                <w:rFonts w:asciiTheme="minorHAnsi" w:hAnsiTheme="minorHAnsi" w:cs="Arial"/>
                <w:sz w:val="18"/>
                <w:szCs w:val="18"/>
              </w:rPr>
              <w:t>Poor coordination or balance</w:t>
            </w:r>
          </w:p>
          <w:p w:rsidR="0005510E" w:rsidRDefault="0005510E" w:rsidP="00F1031C">
            <w:pPr>
              <w:cnfStyle w:val="000000100000"/>
              <w:rPr>
                <w:rFonts w:asciiTheme="minorHAnsi" w:hAnsiTheme="minorHAnsi" w:cs="Arial"/>
                <w:sz w:val="18"/>
                <w:szCs w:val="18"/>
              </w:rPr>
            </w:pPr>
            <w:r>
              <w:rPr>
                <w:rFonts w:asciiTheme="minorHAnsi" w:hAnsiTheme="minorHAnsi" w:cs="Arial"/>
                <w:sz w:val="18"/>
                <w:szCs w:val="18"/>
              </w:rPr>
              <w:t>Slower than normal movements</w:t>
            </w:r>
          </w:p>
        </w:tc>
      </w:tr>
      <w:tr w:rsidR="0005510E" w:rsidRPr="00F1031C" w:rsidTr="0005510E">
        <w:tc>
          <w:tcPr>
            <w:cnfStyle w:val="001000000000"/>
            <w:tcW w:w="1470" w:type="dxa"/>
          </w:tcPr>
          <w:p w:rsidR="0005510E" w:rsidRDefault="0005510E" w:rsidP="00F1031C">
            <w:pPr>
              <w:rPr>
                <w:rFonts w:asciiTheme="minorHAnsi" w:hAnsiTheme="minorHAnsi" w:cs="Arial"/>
                <w:sz w:val="18"/>
                <w:szCs w:val="18"/>
              </w:rPr>
            </w:pPr>
            <w:r>
              <w:rPr>
                <w:rFonts w:asciiTheme="minorHAnsi" w:hAnsiTheme="minorHAnsi" w:cs="Arial"/>
                <w:sz w:val="18"/>
                <w:szCs w:val="18"/>
              </w:rPr>
              <w:t>Gastrointestinal</w:t>
            </w:r>
          </w:p>
        </w:tc>
        <w:tc>
          <w:tcPr>
            <w:tcW w:w="1866" w:type="dxa"/>
          </w:tcPr>
          <w:p w:rsidR="0005510E" w:rsidRDefault="0005510E" w:rsidP="0005510E">
            <w:pPr>
              <w:cnfStyle w:val="000000000000"/>
              <w:rPr>
                <w:rFonts w:asciiTheme="minorHAnsi" w:hAnsiTheme="minorHAnsi" w:cs="Arial"/>
                <w:sz w:val="18"/>
                <w:szCs w:val="18"/>
              </w:rPr>
            </w:pPr>
            <w:r w:rsidRPr="00F1031C">
              <w:rPr>
                <w:rFonts w:asciiTheme="minorHAnsi" w:hAnsiTheme="minorHAnsi" w:cs="Arial"/>
                <w:sz w:val="18"/>
                <w:szCs w:val="18"/>
              </w:rPr>
              <w:t>Vomiting</w:t>
            </w:r>
            <w:r>
              <w:rPr>
                <w:rFonts w:asciiTheme="minorHAnsi" w:hAnsiTheme="minorHAnsi" w:cs="Arial"/>
                <w:sz w:val="18"/>
                <w:szCs w:val="18"/>
              </w:rPr>
              <w:t>**</w:t>
            </w:r>
          </w:p>
          <w:p w:rsidR="0005510E" w:rsidRPr="00F1031C" w:rsidRDefault="0005510E" w:rsidP="0005510E">
            <w:pPr>
              <w:cnfStyle w:val="000000000000"/>
              <w:rPr>
                <w:rFonts w:asciiTheme="minorHAnsi" w:hAnsiTheme="minorHAnsi" w:cs="Arial"/>
                <w:sz w:val="18"/>
                <w:szCs w:val="18"/>
              </w:rPr>
            </w:pPr>
            <w:r w:rsidRPr="00F1031C">
              <w:rPr>
                <w:rFonts w:asciiTheme="minorHAnsi" w:hAnsiTheme="minorHAnsi" w:cs="Arial"/>
                <w:sz w:val="18"/>
                <w:szCs w:val="18"/>
              </w:rPr>
              <w:t>Poor feeding</w:t>
            </w:r>
          </w:p>
        </w:tc>
        <w:tc>
          <w:tcPr>
            <w:tcW w:w="1822" w:type="dxa"/>
          </w:tcPr>
          <w:p w:rsidR="0005510E" w:rsidRDefault="0005510E" w:rsidP="0005510E">
            <w:pPr>
              <w:cnfStyle w:val="000000000000"/>
              <w:rPr>
                <w:rFonts w:asciiTheme="minorHAnsi" w:hAnsiTheme="minorHAnsi" w:cs="Arial"/>
                <w:sz w:val="18"/>
                <w:szCs w:val="18"/>
              </w:rPr>
            </w:pPr>
            <w:r w:rsidRPr="00F1031C">
              <w:rPr>
                <w:rFonts w:asciiTheme="minorHAnsi" w:hAnsiTheme="minorHAnsi" w:cs="Arial"/>
                <w:sz w:val="18"/>
                <w:szCs w:val="18"/>
              </w:rPr>
              <w:t>Nausea or vomiting</w:t>
            </w:r>
            <w:r>
              <w:rPr>
                <w:rFonts w:asciiTheme="minorHAnsi" w:hAnsiTheme="minorHAnsi" w:cs="Arial"/>
                <w:sz w:val="18"/>
                <w:szCs w:val="18"/>
              </w:rPr>
              <w:t>**</w:t>
            </w:r>
          </w:p>
          <w:p w:rsidR="0005510E" w:rsidRPr="00F1031C" w:rsidRDefault="0005510E" w:rsidP="0005510E">
            <w:pPr>
              <w:cnfStyle w:val="000000000000"/>
              <w:rPr>
                <w:rFonts w:asciiTheme="minorHAnsi" w:hAnsiTheme="minorHAnsi" w:cs="Arial"/>
                <w:sz w:val="18"/>
                <w:szCs w:val="18"/>
              </w:rPr>
            </w:pPr>
            <w:r w:rsidRPr="00F1031C">
              <w:rPr>
                <w:rFonts w:asciiTheme="minorHAnsi" w:hAnsiTheme="minorHAnsi" w:cs="Arial"/>
                <w:sz w:val="18"/>
                <w:szCs w:val="18"/>
              </w:rPr>
              <w:t>Poor appetite</w:t>
            </w:r>
          </w:p>
        </w:tc>
        <w:tc>
          <w:tcPr>
            <w:tcW w:w="1851" w:type="dxa"/>
          </w:tcPr>
          <w:p w:rsidR="0005510E" w:rsidRPr="00F1031C" w:rsidRDefault="0005510E" w:rsidP="00F1031C">
            <w:pPr>
              <w:cnfStyle w:val="000000000000"/>
              <w:rPr>
                <w:rFonts w:asciiTheme="minorHAnsi" w:hAnsiTheme="minorHAnsi" w:cs="Arial"/>
                <w:sz w:val="18"/>
                <w:szCs w:val="18"/>
              </w:rPr>
            </w:pPr>
          </w:p>
        </w:tc>
        <w:tc>
          <w:tcPr>
            <w:tcW w:w="1847" w:type="dxa"/>
          </w:tcPr>
          <w:p w:rsidR="0005510E" w:rsidRDefault="0005510E" w:rsidP="00F1031C">
            <w:pPr>
              <w:cnfStyle w:val="000000000000"/>
              <w:rPr>
                <w:rFonts w:asciiTheme="minorHAnsi" w:hAnsiTheme="minorHAnsi" w:cs="Arial"/>
                <w:sz w:val="18"/>
                <w:szCs w:val="18"/>
              </w:rPr>
            </w:pPr>
          </w:p>
        </w:tc>
      </w:tr>
      <w:tr w:rsidR="0005510E" w:rsidRPr="00F1031C" w:rsidTr="0005510E">
        <w:trPr>
          <w:cnfStyle w:val="000000100000"/>
        </w:trPr>
        <w:tc>
          <w:tcPr>
            <w:cnfStyle w:val="001000000000"/>
            <w:tcW w:w="1470" w:type="dxa"/>
          </w:tcPr>
          <w:p w:rsidR="0005510E" w:rsidRDefault="0005510E" w:rsidP="00F1031C">
            <w:pPr>
              <w:rPr>
                <w:rFonts w:asciiTheme="minorHAnsi" w:hAnsiTheme="minorHAnsi" w:cs="Arial"/>
                <w:sz w:val="18"/>
                <w:szCs w:val="18"/>
              </w:rPr>
            </w:pPr>
            <w:r>
              <w:rPr>
                <w:rFonts w:asciiTheme="minorHAnsi" w:hAnsiTheme="minorHAnsi" w:cs="Arial"/>
                <w:sz w:val="18"/>
                <w:szCs w:val="18"/>
              </w:rPr>
              <w:t>Genitourinary</w:t>
            </w:r>
          </w:p>
        </w:tc>
        <w:tc>
          <w:tcPr>
            <w:tcW w:w="1866" w:type="dxa"/>
          </w:tcPr>
          <w:p w:rsidR="0005510E" w:rsidRPr="00F1031C" w:rsidRDefault="0005510E" w:rsidP="0005510E">
            <w:pPr>
              <w:cnfStyle w:val="000000100000"/>
              <w:rPr>
                <w:rFonts w:asciiTheme="minorHAnsi" w:hAnsiTheme="minorHAnsi" w:cs="Arial"/>
                <w:sz w:val="18"/>
                <w:szCs w:val="18"/>
              </w:rPr>
            </w:pPr>
          </w:p>
        </w:tc>
        <w:tc>
          <w:tcPr>
            <w:tcW w:w="1822" w:type="dxa"/>
          </w:tcPr>
          <w:p w:rsidR="0005510E" w:rsidRPr="00F1031C" w:rsidRDefault="0005510E" w:rsidP="0005510E">
            <w:pPr>
              <w:cnfStyle w:val="000000100000"/>
              <w:rPr>
                <w:rFonts w:asciiTheme="minorHAnsi" w:hAnsiTheme="minorHAnsi" w:cs="Arial"/>
                <w:sz w:val="18"/>
                <w:szCs w:val="18"/>
              </w:rPr>
            </w:pPr>
          </w:p>
        </w:tc>
        <w:tc>
          <w:tcPr>
            <w:tcW w:w="1851" w:type="dxa"/>
          </w:tcPr>
          <w:p w:rsidR="0005510E" w:rsidRPr="00F1031C" w:rsidRDefault="0005510E" w:rsidP="00F1031C">
            <w:pPr>
              <w:cnfStyle w:val="000000100000"/>
              <w:rPr>
                <w:rFonts w:asciiTheme="minorHAnsi" w:hAnsiTheme="minorHAnsi" w:cs="Arial"/>
                <w:sz w:val="18"/>
                <w:szCs w:val="18"/>
              </w:rPr>
            </w:pPr>
            <w:r w:rsidRPr="00F1031C">
              <w:rPr>
                <w:rFonts w:asciiTheme="minorHAnsi" w:hAnsiTheme="minorHAnsi" w:cs="Arial"/>
                <w:sz w:val="18"/>
                <w:szCs w:val="18"/>
              </w:rPr>
              <w:t>Loss of bladder control or frequent urge to urinate</w:t>
            </w:r>
          </w:p>
        </w:tc>
        <w:tc>
          <w:tcPr>
            <w:tcW w:w="1847" w:type="dxa"/>
          </w:tcPr>
          <w:p w:rsidR="0005510E" w:rsidRDefault="0005510E" w:rsidP="00F1031C">
            <w:pPr>
              <w:cnfStyle w:val="000000100000"/>
              <w:rPr>
                <w:rFonts w:asciiTheme="minorHAnsi" w:hAnsiTheme="minorHAnsi" w:cs="Arial"/>
                <w:sz w:val="18"/>
                <w:szCs w:val="18"/>
              </w:rPr>
            </w:pPr>
            <w:r w:rsidRPr="00F1031C">
              <w:rPr>
                <w:rFonts w:asciiTheme="minorHAnsi" w:hAnsiTheme="minorHAnsi" w:cs="Arial"/>
                <w:sz w:val="18"/>
                <w:szCs w:val="18"/>
              </w:rPr>
              <w:t>Loss of bladder control or frequent urge to urinate</w:t>
            </w:r>
          </w:p>
        </w:tc>
      </w:tr>
    </w:tbl>
    <w:p w:rsidR="008B0E89" w:rsidRDefault="008B0E89" w:rsidP="008B0E89">
      <w:pPr>
        <w:shd w:val="clear" w:color="auto" w:fill="FFFFFF"/>
        <w:spacing w:line="360" w:lineRule="atLeast"/>
        <w:rPr>
          <w:rFonts w:ascii="Helvetica" w:hAnsi="Helvetica" w:cs="Helvetica"/>
          <w:color w:val="54585A"/>
          <w:sz w:val="15"/>
          <w:szCs w:val="15"/>
        </w:rPr>
      </w:pPr>
      <w:r>
        <w:rPr>
          <w:rFonts w:ascii="Helvetica" w:hAnsi="Helvetica" w:cs="Helvetica"/>
          <w:color w:val="54585A"/>
          <w:sz w:val="15"/>
          <w:szCs w:val="15"/>
        </w:rPr>
        <w:t>*Headache – the pain is normally in the morning and worse after lying down</w:t>
      </w:r>
    </w:p>
    <w:p w:rsidR="008B0E89" w:rsidRDefault="008B0E89" w:rsidP="008B0E89">
      <w:pPr>
        <w:shd w:val="clear" w:color="auto" w:fill="FFFFFF"/>
        <w:rPr>
          <w:rFonts w:ascii="Helvetica" w:hAnsi="Helvetica" w:cs="Helvetica"/>
          <w:color w:val="54585A"/>
          <w:sz w:val="15"/>
          <w:szCs w:val="15"/>
        </w:rPr>
      </w:pPr>
      <w:r>
        <w:rPr>
          <w:rFonts w:ascii="Helvetica" w:hAnsi="Helvetica" w:cs="Helvetica"/>
          <w:color w:val="54585A"/>
          <w:sz w:val="15"/>
          <w:szCs w:val="15"/>
        </w:rPr>
        <w:t>**Vomiting – usually in the morning and without associated nausea</w:t>
      </w:r>
    </w:p>
    <w:p w:rsidR="008B0E89" w:rsidRPr="0005510E" w:rsidRDefault="0005510E" w:rsidP="008B0E89">
      <w:pPr>
        <w:shd w:val="clear" w:color="auto" w:fill="FFFFFF"/>
        <w:spacing w:line="360" w:lineRule="atLeast"/>
        <w:rPr>
          <w:rFonts w:asciiTheme="minorHAnsi" w:hAnsiTheme="minorHAnsi" w:cs="Helvetica"/>
          <w:color w:val="54585A"/>
          <w:sz w:val="22"/>
          <w:szCs w:val="22"/>
          <w:u w:val="single"/>
        </w:rPr>
      </w:pPr>
      <w:r>
        <w:rPr>
          <w:rFonts w:asciiTheme="minorHAnsi" w:hAnsiTheme="minorHAnsi" w:cs="Helvetica"/>
          <w:noProof/>
          <w:color w:val="54585A"/>
          <w:sz w:val="22"/>
          <w:szCs w:val="22"/>
          <w:u w:val="single"/>
        </w:rPr>
        <w:drawing>
          <wp:anchor distT="0" distB="0" distL="114300" distR="114300" simplePos="0" relativeHeight="251665408" behindDoc="0" locked="0" layoutInCell="1" allowOverlap="1">
            <wp:simplePos x="0" y="0"/>
            <wp:positionH relativeFrom="column">
              <wp:posOffset>4643250</wp:posOffset>
            </wp:positionH>
            <wp:positionV relativeFrom="paragraph">
              <wp:posOffset>188165</wp:posOffset>
            </wp:positionV>
            <wp:extent cx="1042105" cy="1461600"/>
            <wp:effectExtent l="19050" t="0" r="5645" b="0"/>
            <wp:wrapNone/>
            <wp:docPr id="10" name="Picture 10" descr="http://fromdistantquarters.files.wordpress.com/2012/06/preop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romdistantquarters.files.wordpress.com/2012/06/preopbaby.jpg"/>
                    <pic:cNvPicPr>
                      <a:picLocks noChangeAspect="1" noChangeArrowheads="1"/>
                    </pic:cNvPicPr>
                  </pic:nvPicPr>
                  <pic:blipFill>
                    <a:blip r:embed="rId7" cstate="print"/>
                    <a:srcRect/>
                    <a:stretch>
                      <a:fillRect/>
                    </a:stretch>
                  </pic:blipFill>
                  <pic:spPr bwMode="auto">
                    <a:xfrm>
                      <a:off x="0" y="0"/>
                      <a:ext cx="1042105" cy="1461600"/>
                    </a:xfrm>
                    <a:prstGeom prst="rect">
                      <a:avLst/>
                    </a:prstGeom>
                    <a:noFill/>
                    <a:ln w="9525">
                      <a:noFill/>
                      <a:miter lim="800000"/>
                      <a:headEnd/>
                      <a:tailEnd/>
                    </a:ln>
                  </pic:spPr>
                </pic:pic>
              </a:graphicData>
            </a:graphic>
          </wp:anchor>
        </w:drawing>
      </w:r>
      <w:r>
        <w:rPr>
          <w:rFonts w:asciiTheme="minorHAnsi" w:hAnsiTheme="minorHAnsi" w:cs="Helvetica"/>
          <w:color w:val="54585A"/>
          <w:sz w:val="22"/>
          <w:szCs w:val="22"/>
          <w:u w:val="single"/>
        </w:rPr>
        <w:t>Images for identification of hydrocephalus:</w:t>
      </w:r>
    </w:p>
    <w:p w:rsidR="0005510E" w:rsidRDefault="002F1395" w:rsidP="008B0E89">
      <w:pPr>
        <w:shd w:val="clear" w:color="auto" w:fill="FFFFFF"/>
        <w:spacing w:line="360" w:lineRule="atLeast"/>
        <w:rPr>
          <w:rFonts w:ascii="Helvetica" w:hAnsi="Helvetica" w:cs="Helvetica"/>
          <w:color w:val="54585A"/>
          <w:sz w:val="15"/>
          <w:szCs w:val="15"/>
        </w:rPr>
      </w:pPr>
      <w:r>
        <w:rPr>
          <w:noProof/>
        </w:rPr>
        <w:drawing>
          <wp:anchor distT="0" distB="0" distL="114300" distR="114300" simplePos="0" relativeHeight="251660288" behindDoc="0" locked="0" layoutInCell="1" allowOverlap="1">
            <wp:simplePos x="0" y="0"/>
            <wp:positionH relativeFrom="column">
              <wp:posOffset>71250</wp:posOffset>
            </wp:positionH>
            <wp:positionV relativeFrom="paragraph">
              <wp:posOffset>36995</wp:posOffset>
            </wp:positionV>
            <wp:extent cx="1533825" cy="914400"/>
            <wp:effectExtent l="19050" t="0" r="9225" b="0"/>
            <wp:wrapNone/>
            <wp:docPr id="2" name="Picture 1" descr="http://2.bp.blogspot.com/-0hsI6XVNbg8/Tfx_X9_j5cI/AAAAAAAACl8/ePaYAKCU1YE/s1600/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0hsI6XVNbg8/Tfx_X9_j5cI/AAAAAAAACl8/ePaYAKCU1YE/s1600/untitled.bmp"/>
                    <pic:cNvPicPr>
                      <a:picLocks noChangeAspect="1" noChangeArrowheads="1"/>
                    </pic:cNvPicPr>
                  </pic:nvPicPr>
                  <pic:blipFill>
                    <a:blip r:embed="rId8"/>
                    <a:srcRect/>
                    <a:stretch>
                      <a:fillRect/>
                    </a:stretch>
                  </pic:blipFill>
                  <pic:spPr bwMode="auto">
                    <a:xfrm>
                      <a:off x="0" y="0"/>
                      <a:ext cx="1533825" cy="914400"/>
                    </a:xfrm>
                    <a:prstGeom prst="rect">
                      <a:avLst/>
                    </a:prstGeom>
                    <a:noFill/>
                    <a:ln w="9525">
                      <a:noFill/>
                      <a:miter lim="800000"/>
                      <a:headEnd/>
                      <a:tailEnd/>
                    </a:ln>
                  </pic:spPr>
                </pic:pic>
              </a:graphicData>
            </a:graphic>
          </wp:anchor>
        </w:drawing>
      </w:r>
      <w:r w:rsidR="00956359" w:rsidRPr="00956359">
        <w:rPr>
          <w:noProof/>
        </w:rPr>
        <w:pict>
          <v:shapetype id="_x0000_t202" coordsize="21600,21600" o:spt="202" path="m,l,21600r21600,l21600,xe">
            <v:stroke joinstyle="miter"/>
            <v:path gradientshapeok="t" o:connecttype="rect"/>
          </v:shapetype>
          <v:shape id="_x0000_s1027" type="#_x0000_t202" style="position:absolute;margin-left:259.55pt;margin-top:93.05pt;width:100.5pt;height:.05pt;z-index:251667456;mso-position-horizontal-relative:text;mso-position-vertical-relative:text" stroked="f">
            <v:textbox style="mso-fit-shape-to-text:t" inset="0,0,0,0">
              <w:txbxContent>
                <w:p w:rsidR="00F03EAC" w:rsidRPr="00FD307F" w:rsidRDefault="00F03EAC" w:rsidP="00EA57D2">
                  <w:pPr>
                    <w:pStyle w:val="Caption"/>
                    <w:jc w:val="center"/>
                    <w:rPr>
                      <w:noProof/>
                      <w:sz w:val="24"/>
                      <w:szCs w:val="24"/>
                    </w:rPr>
                  </w:pPr>
                  <w:r>
                    <w:t>Enlarged head</w:t>
                  </w:r>
                </w:p>
              </w:txbxContent>
            </v:textbox>
          </v:shape>
        </w:pict>
      </w:r>
      <w:r w:rsidR="0005510E">
        <w:rPr>
          <w:noProof/>
        </w:rPr>
        <w:drawing>
          <wp:anchor distT="0" distB="0" distL="114300" distR="114300" simplePos="0" relativeHeight="251664384" behindDoc="0" locked="0" layoutInCell="1" allowOverlap="1">
            <wp:simplePos x="0" y="0"/>
            <wp:positionH relativeFrom="column">
              <wp:posOffset>3296850</wp:posOffset>
            </wp:positionH>
            <wp:positionV relativeFrom="paragraph">
              <wp:posOffset>181875</wp:posOffset>
            </wp:positionV>
            <wp:extent cx="1276950" cy="943200"/>
            <wp:effectExtent l="19050" t="0" r="0" b="0"/>
            <wp:wrapNone/>
            <wp:docPr id="7" name="Picture 7" descr="http://www.cerebralpalsyandotherdisorders.com/visual/hydrocephalus-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erebralpalsyandotherdisorders.com/visual/hydrocephalus-child.jpg"/>
                    <pic:cNvPicPr>
                      <a:picLocks noChangeAspect="1" noChangeArrowheads="1"/>
                    </pic:cNvPicPr>
                  </pic:nvPicPr>
                  <pic:blipFill>
                    <a:blip r:embed="rId9"/>
                    <a:srcRect/>
                    <a:stretch>
                      <a:fillRect/>
                    </a:stretch>
                  </pic:blipFill>
                  <pic:spPr bwMode="auto">
                    <a:xfrm>
                      <a:off x="0" y="0"/>
                      <a:ext cx="1276950" cy="943200"/>
                    </a:xfrm>
                    <a:prstGeom prst="rect">
                      <a:avLst/>
                    </a:prstGeom>
                    <a:noFill/>
                    <a:ln w="9525">
                      <a:noFill/>
                      <a:miter lim="800000"/>
                      <a:headEnd/>
                      <a:tailEnd/>
                    </a:ln>
                  </pic:spPr>
                </pic:pic>
              </a:graphicData>
            </a:graphic>
          </wp:anchor>
        </w:drawing>
      </w:r>
      <w:r w:rsidR="0005510E">
        <w:rPr>
          <w:noProof/>
        </w:rPr>
        <w:drawing>
          <wp:anchor distT="0" distB="0" distL="114300" distR="114300" simplePos="0" relativeHeight="251663360" behindDoc="0" locked="0" layoutInCell="1" allowOverlap="1">
            <wp:simplePos x="0" y="0"/>
            <wp:positionH relativeFrom="column">
              <wp:posOffset>2266950</wp:posOffset>
            </wp:positionH>
            <wp:positionV relativeFrom="paragraph">
              <wp:posOffset>37465</wp:posOffset>
            </wp:positionV>
            <wp:extent cx="979170" cy="1310005"/>
            <wp:effectExtent l="19050" t="0" r="0" b="0"/>
            <wp:wrapNone/>
            <wp:docPr id="3" name="Picture 4" descr="http://medicalpicturesinfo.com/wp-content/uploads/2011/10/Hydrocephal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calpicturesinfo.com/wp-content/uploads/2011/10/Hydrocephalus-1.jpg"/>
                    <pic:cNvPicPr>
                      <a:picLocks noChangeAspect="1" noChangeArrowheads="1"/>
                    </pic:cNvPicPr>
                  </pic:nvPicPr>
                  <pic:blipFill>
                    <a:blip r:embed="rId10" cstate="print"/>
                    <a:srcRect/>
                    <a:stretch>
                      <a:fillRect/>
                    </a:stretch>
                  </pic:blipFill>
                  <pic:spPr bwMode="auto">
                    <a:xfrm>
                      <a:off x="0" y="0"/>
                      <a:ext cx="979170" cy="1310005"/>
                    </a:xfrm>
                    <a:prstGeom prst="rect">
                      <a:avLst/>
                    </a:prstGeom>
                    <a:noFill/>
                    <a:ln w="9525">
                      <a:noFill/>
                      <a:miter lim="800000"/>
                      <a:headEnd/>
                      <a:tailEnd/>
                    </a:ln>
                  </pic:spPr>
                </pic:pic>
              </a:graphicData>
            </a:graphic>
          </wp:anchor>
        </w:drawing>
      </w:r>
    </w:p>
    <w:p w:rsidR="0005510E" w:rsidRDefault="0005510E" w:rsidP="008B0E89">
      <w:pPr>
        <w:shd w:val="clear" w:color="auto" w:fill="FFFFFF"/>
        <w:spacing w:line="360" w:lineRule="atLeast"/>
        <w:rPr>
          <w:rFonts w:ascii="Helvetica" w:hAnsi="Helvetica" w:cs="Helvetica"/>
          <w:color w:val="54585A"/>
          <w:sz w:val="15"/>
          <w:szCs w:val="15"/>
        </w:rPr>
      </w:pPr>
    </w:p>
    <w:p w:rsidR="0005510E" w:rsidRDefault="0005510E" w:rsidP="0005510E">
      <w:pPr>
        <w:shd w:val="clear" w:color="auto" w:fill="FFFFFF"/>
        <w:spacing w:line="360" w:lineRule="atLeast"/>
        <w:jc w:val="center"/>
        <w:rPr>
          <w:rFonts w:ascii="Helvetica" w:hAnsi="Helvetica" w:cs="Helvetica"/>
          <w:color w:val="54585A"/>
          <w:sz w:val="15"/>
          <w:szCs w:val="15"/>
        </w:rPr>
      </w:pPr>
    </w:p>
    <w:p w:rsidR="0005510E" w:rsidRDefault="00956359" w:rsidP="008B0E89">
      <w:pPr>
        <w:shd w:val="clear" w:color="auto" w:fill="FFFFFF"/>
        <w:spacing w:line="360" w:lineRule="atLeast"/>
        <w:rPr>
          <w:rFonts w:ascii="Helvetica" w:hAnsi="Helvetica" w:cs="Helvetica"/>
          <w:color w:val="54585A"/>
          <w:sz w:val="15"/>
          <w:szCs w:val="15"/>
        </w:rPr>
      </w:pPr>
      <w:r w:rsidRPr="00956359">
        <w:rPr>
          <w:noProof/>
        </w:rPr>
        <w:pict>
          <v:shape id="_x0000_s1026" type="#_x0000_t202" style="position:absolute;margin-left:-9.1pt;margin-top:24.9pt;width:139.65pt;height:30.7pt;z-index:251662336;mso-position-horizontal-relative:text;mso-position-vertical-relative:text" stroked="f">
            <v:textbox style="mso-fit-shape-to-text:t" inset="0,0,0,0">
              <w:txbxContent>
                <w:p w:rsidR="00F03EAC" w:rsidRPr="00CC1F01" w:rsidRDefault="00F03EAC" w:rsidP="0005510E">
                  <w:pPr>
                    <w:pStyle w:val="Caption"/>
                    <w:rPr>
                      <w:rFonts w:ascii="Helvetica" w:hAnsi="Helvetica" w:cs="Helvetica"/>
                      <w:noProof/>
                      <w:color w:val="54585A"/>
                      <w:sz w:val="15"/>
                      <w:szCs w:val="15"/>
                    </w:rPr>
                  </w:pPr>
                  <w:r>
                    <w:t>‘Sunset eyes’ – eyes that are fixed downwards</w:t>
                  </w:r>
                </w:p>
              </w:txbxContent>
            </v:textbox>
          </v:shape>
        </w:pict>
      </w:r>
    </w:p>
    <w:p w:rsidR="0005510E" w:rsidRPr="002F1395" w:rsidRDefault="002F1395" w:rsidP="000621F5">
      <w:pPr>
        <w:shd w:val="clear" w:color="auto" w:fill="FFFFFF"/>
        <w:rPr>
          <w:rFonts w:asciiTheme="minorHAnsi" w:hAnsiTheme="minorHAnsi" w:cs="Helvetica"/>
          <w:i/>
          <w:sz w:val="22"/>
          <w:szCs w:val="22"/>
        </w:rPr>
      </w:pPr>
      <w:r w:rsidRPr="002F1395">
        <w:rPr>
          <w:rFonts w:asciiTheme="minorHAnsi" w:hAnsiTheme="minorHAnsi" w:cs="Helvetica"/>
          <w:i/>
          <w:sz w:val="22"/>
          <w:szCs w:val="22"/>
        </w:rPr>
        <w:lastRenderedPageBreak/>
        <w:t>How is hydrocephalus diagnosed?</w:t>
      </w:r>
    </w:p>
    <w:p w:rsidR="002F1395" w:rsidRDefault="002F1395" w:rsidP="000621F5">
      <w:pPr>
        <w:shd w:val="clear" w:color="auto" w:fill="FFFFFF"/>
        <w:jc w:val="both"/>
        <w:rPr>
          <w:rFonts w:asciiTheme="minorHAnsi" w:hAnsiTheme="minorHAnsi" w:cs="Arial"/>
          <w:sz w:val="22"/>
          <w:szCs w:val="22"/>
        </w:rPr>
      </w:pPr>
      <w:r w:rsidRPr="002F1395">
        <w:rPr>
          <w:rFonts w:asciiTheme="minorHAnsi" w:hAnsiTheme="minorHAnsi" w:cs="Helvetica"/>
          <w:sz w:val="22"/>
          <w:szCs w:val="22"/>
        </w:rPr>
        <w:t>Sometimes they can diagnose hydrocephalus</w:t>
      </w:r>
      <w:r>
        <w:rPr>
          <w:rFonts w:asciiTheme="minorHAnsi" w:hAnsiTheme="minorHAnsi" w:cs="Helvetica"/>
          <w:sz w:val="22"/>
          <w:szCs w:val="22"/>
        </w:rPr>
        <w:t xml:space="preserve"> based on how someone looks. This is particularly the case for infants who have large heads, or sunset eyes. </w:t>
      </w:r>
      <w:r w:rsidRPr="00483743">
        <w:rPr>
          <w:rFonts w:asciiTheme="minorHAnsi" w:hAnsiTheme="minorHAnsi" w:cs="Arial"/>
          <w:sz w:val="22"/>
          <w:szCs w:val="22"/>
        </w:rPr>
        <w:t xml:space="preserve">Hydrocephalus is diagnosed through clinical neurological evaluation and by using cranial imaging techniques such as </w:t>
      </w:r>
      <w:proofErr w:type="spellStart"/>
      <w:r w:rsidRPr="00483743">
        <w:rPr>
          <w:rFonts w:asciiTheme="minorHAnsi" w:hAnsiTheme="minorHAnsi" w:cs="Arial"/>
          <w:sz w:val="22"/>
          <w:szCs w:val="22"/>
        </w:rPr>
        <w:t>ultrasonography</w:t>
      </w:r>
      <w:proofErr w:type="spellEnd"/>
      <w:r w:rsidRPr="00483743">
        <w:rPr>
          <w:rFonts w:asciiTheme="minorHAnsi" w:hAnsiTheme="minorHAnsi" w:cs="Arial"/>
          <w:sz w:val="22"/>
          <w:szCs w:val="22"/>
        </w:rPr>
        <w:t>, computed tomography (CT), magnetic resonance imaging (MRI), or pressure-monitoring techniques.</w:t>
      </w:r>
    </w:p>
    <w:p w:rsidR="00BB3CFC" w:rsidRDefault="00BB3CFC" w:rsidP="000621F5">
      <w:pPr>
        <w:shd w:val="clear" w:color="auto" w:fill="FFFFFF"/>
        <w:jc w:val="both"/>
        <w:rPr>
          <w:rFonts w:asciiTheme="minorHAnsi" w:hAnsiTheme="minorHAnsi" w:cs="Arial"/>
          <w:sz w:val="22"/>
          <w:szCs w:val="22"/>
        </w:rPr>
      </w:pPr>
    </w:p>
    <w:p w:rsidR="009800EE" w:rsidRDefault="000621F5" w:rsidP="000621F5">
      <w:pPr>
        <w:pStyle w:val="Heading3"/>
        <w:shd w:val="clear" w:color="auto" w:fill="FFFFFF"/>
        <w:spacing w:before="240" w:after="120"/>
        <w:rPr>
          <w:rFonts w:asciiTheme="minorHAnsi" w:hAnsiTheme="minorHAnsi" w:cs="Helvetica"/>
          <w:b w:val="0"/>
          <w:i/>
          <w:color w:val="auto"/>
          <w:sz w:val="22"/>
          <w:szCs w:val="22"/>
        </w:rPr>
      </w:pPr>
      <w:r>
        <w:rPr>
          <w:rFonts w:asciiTheme="minorHAnsi" w:hAnsiTheme="minorHAnsi" w:cs="Helvetica"/>
          <w:b w:val="0"/>
          <w:i/>
          <w:color w:val="auto"/>
          <w:sz w:val="22"/>
          <w:szCs w:val="22"/>
        </w:rPr>
        <w:t>How is hydrocephalus treated?</w:t>
      </w:r>
    </w:p>
    <w:p w:rsidR="000621F5" w:rsidRPr="00483743" w:rsidRDefault="000621F5" w:rsidP="000621F5">
      <w:pPr>
        <w:spacing w:before="240" w:after="240"/>
        <w:jc w:val="both"/>
        <w:rPr>
          <w:rFonts w:asciiTheme="minorHAnsi" w:hAnsiTheme="minorHAnsi" w:cs="Arial"/>
          <w:color w:val="000000"/>
          <w:sz w:val="22"/>
          <w:szCs w:val="22"/>
        </w:rPr>
      </w:pPr>
      <w:r w:rsidRPr="00483743">
        <w:rPr>
          <w:rFonts w:asciiTheme="minorHAnsi" w:hAnsiTheme="minorHAnsi" w:cs="Arial"/>
          <w:color w:val="000000"/>
          <w:sz w:val="22"/>
          <w:szCs w:val="22"/>
        </w:rPr>
        <w:t>Hydrocephalus is most often treated by surgically inserting a shunt system. This system diverts the flow of CSF from the CNS to another area of the body where it can be absorbed as part of the normal circulatory process.</w:t>
      </w:r>
    </w:p>
    <w:p w:rsidR="000621F5" w:rsidRPr="00483743" w:rsidRDefault="000621F5" w:rsidP="000621F5">
      <w:pPr>
        <w:spacing w:before="240" w:after="240"/>
        <w:jc w:val="both"/>
        <w:rPr>
          <w:rFonts w:asciiTheme="minorHAnsi" w:hAnsiTheme="minorHAnsi" w:cs="Arial"/>
          <w:color w:val="000000"/>
          <w:sz w:val="22"/>
          <w:szCs w:val="22"/>
        </w:rPr>
      </w:pPr>
      <w:r>
        <w:rPr>
          <w:rFonts w:asciiTheme="minorHAnsi" w:hAnsiTheme="minorHAnsi" w:cs="Arial"/>
          <w:noProof/>
          <w:color w:val="000000"/>
          <w:sz w:val="22"/>
          <w:szCs w:val="22"/>
        </w:rPr>
        <w:drawing>
          <wp:anchor distT="0" distB="0" distL="114300" distR="114300" simplePos="0" relativeHeight="251668480" behindDoc="0" locked="0" layoutInCell="1" allowOverlap="1">
            <wp:simplePos x="0" y="0"/>
            <wp:positionH relativeFrom="column">
              <wp:posOffset>-217170</wp:posOffset>
            </wp:positionH>
            <wp:positionV relativeFrom="paragraph">
              <wp:posOffset>90170</wp:posOffset>
            </wp:positionV>
            <wp:extent cx="2486660" cy="1972310"/>
            <wp:effectExtent l="19050" t="0" r="8890" b="0"/>
            <wp:wrapSquare wrapText="bothSides"/>
            <wp:docPr id="13" name="Picture 13" descr="http://hydrocephalus.yolasite.com/resources/vp__va_shu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ydrocephalus.yolasite.com/resources/vp__va_shunt1.jpg"/>
                    <pic:cNvPicPr>
                      <a:picLocks noChangeAspect="1" noChangeArrowheads="1"/>
                    </pic:cNvPicPr>
                  </pic:nvPicPr>
                  <pic:blipFill>
                    <a:blip r:embed="rId11"/>
                    <a:srcRect/>
                    <a:stretch>
                      <a:fillRect/>
                    </a:stretch>
                  </pic:blipFill>
                  <pic:spPr bwMode="auto">
                    <a:xfrm>
                      <a:off x="0" y="0"/>
                      <a:ext cx="2486660" cy="1972310"/>
                    </a:xfrm>
                    <a:prstGeom prst="rect">
                      <a:avLst/>
                    </a:prstGeom>
                    <a:noFill/>
                    <a:ln w="9525">
                      <a:noFill/>
                      <a:miter lim="800000"/>
                      <a:headEnd/>
                      <a:tailEnd/>
                    </a:ln>
                  </pic:spPr>
                </pic:pic>
              </a:graphicData>
            </a:graphic>
          </wp:anchor>
        </w:drawing>
      </w:r>
      <w:r w:rsidRPr="00483743">
        <w:rPr>
          <w:rFonts w:asciiTheme="minorHAnsi" w:hAnsiTheme="minorHAnsi" w:cs="Arial"/>
          <w:color w:val="000000"/>
          <w:sz w:val="22"/>
          <w:szCs w:val="22"/>
        </w:rPr>
        <w:t>A shunt system consists of the shunt, (a flexible plastic tube), a catheter, and a valve. One end of the catheter is placed within a ventricle inside the brain or in the CSF outside the spinal cord. The other end of the catheter is commonly placed within the abdominal cavity</w:t>
      </w:r>
      <w:r>
        <w:rPr>
          <w:rFonts w:asciiTheme="minorHAnsi" w:hAnsiTheme="minorHAnsi" w:cs="Arial"/>
          <w:color w:val="000000"/>
          <w:sz w:val="22"/>
          <w:szCs w:val="22"/>
        </w:rPr>
        <w:t xml:space="preserve"> (called a Ventricular Peritoneal Shunt of VP Shunt)</w:t>
      </w:r>
      <w:r w:rsidRPr="00483743">
        <w:rPr>
          <w:rFonts w:asciiTheme="minorHAnsi" w:hAnsiTheme="minorHAnsi" w:cs="Arial"/>
          <w:color w:val="000000"/>
          <w:sz w:val="22"/>
          <w:szCs w:val="22"/>
        </w:rPr>
        <w:t>, but may also be placed at other sites in the body such as a chamber of the heart or areas around the lung where the CSF can drain and be absorbed. A valve located along the catheter maintains one-way flow and regulates the rate of CSF flow.</w:t>
      </w:r>
      <w:r>
        <w:rPr>
          <w:rFonts w:asciiTheme="minorHAnsi" w:hAnsiTheme="minorHAnsi" w:cs="Arial"/>
          <w:color w:val="000000"/>
          <w:sz w:val="22"/>
          <w:szCs w:val="22"/>
        </w:rPr>
        <w:t xml:space="preserve"> </w:t>
      </w:r>
      <w:r w:rsidRPr="00483743">
        <w:rPr>
          <w:rFonts w:asciiTheme="minorHAnsi" w:hAnsiTheme="minorHAnsi" w:cs="Arial"/>
          <w:color w:val="000000"/>
          <w:sz w:val="22"/>
          <w:szCs w:val="22"/>
        </w:rPr>
        <w:t>Ventricular Peritoneal shunt treatment is the most common form of treatment in Vietnam.</w:t>
      </w:r>
      <w:r w:rsidR="00930F6A">
        <w:rPr>
          <w:rFonts w:asciiTheme="minorHAnsi" w:hAnsiTheme="minorHAnsi" w:cs="Arial"/>
          <w:color w:val="000000"/>
          <w:sz w:val="22"/>
          <w:szCs w:val="22"/>
        </w:rPr>
        <w:t xml:space="preserve"> It is normally a very quick surgery, taking about an hour to insert. The first 24 hours after surgery are very important, and the patient should be monitored very closely. </w:t>
      </w:r>
    </w:p>
    <w:p w:rsidR="000621F5" w:rsidRDefault="000621F5" w:rsidP="000621F5">
      <w:pPr>
        <w:spacing w:before="240" w:after="240"/>
        <w:jc w:val="both"/>
        <w:rPr>
          <w:rFonts w:asciiTheme="minorHAnsi" w:hAnsiTheme="minorHAnsi" w:cs="Arial"/>
          <w:i/>
          <w:color w:val="000000"/>
          <w:sz w:val="22"/>
          <w:szCs w:val="22"/>
        </w:rPr>
      </w:pPr>
      <w:r>
        <w:rPr>
          <w:rFonts w:asciiTheme="minorHAnsi" w:hAnsiTheme="minorHAnsi" w:cs="Arial"/>
          <w:i/>
          <w:color w:val="000000"/>
          <w:sz w:val="22"/>
          <w:szCs w:val="22"/>
        </w:rPr>
        <w:t>Are there any complications from this surgery?</w:t>
      </w:r>
    </w:p>
    <w:p w:rsidR="000621F5" w:rsidRDefault="00930F6A" w:rsidP="000621F5">
      <w:p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 xml:space="preserve">People who have shunts can have complications days or even years after the initial operation. </w:t>
      </w:r>
    </w:p>
    <w:p w:rsidR="00930F6A" w:rsidRDefault="00930F6A" w:rsidP="00930F6A">
      <w:pPr>
        <w:pStyle w:val="ListParagraph"/>
        <w:numPr>
          <w:ilvl w:val="0"/>
          <w:numId w:val="11"/>
        </w:numPr>
        <w:spacing w:before="240" w:after="240"/>
        <w:jc w:val="both"/>
        <w:rPr>
          <w:rFonts w:asciiTheme="minorHAnsi" w:hAnsiTheme="minorHAnsi" w:cs="Arial"/>
          <w:color w:val="000000"/>
          <w:sz w:val="22"/>
          <w:szCs w:val="22"/>
        </w:rPr>
      </w:pPr>
      <w:r>
        <w:rPr>
          <w:rFonts w:asciiTheme="minorHAnsi" w:hAnsiTheme="minorHAnsi" w:cs="Arial"/>
          <w:b/>
          <w:color w:val="000000"/>
          <w:sz w:val="22"/>
          <w:szCs w:val="22"/>
        </w:rPr>
        <w:t xml:space="preserve">Shunt Malfunction – </w:t>
      </w:r>
      <w:r>
        <w:rPr>
          <w:rFonts w:asciiTheme="minorHAnsi" w:hAnsiTheme="minorHAnsi" w:cs="Arial"/>
          <w:color w:val="000000"/>
          <w:sz w:val="22"/>
          <w:szCs w:val="22"/>
        </w:rPr>
        <w:t xml:space="preserve">is usually a problem with a partial or complete blockage of the shunt. The fluid backs up from the site of obstruction and if the blockage is not corrected will almost always result in symptoms of hydrocephalus. </w:t>
      </w:r>
      <w:r w:rsidR="006E4A9D">
        <w:rPr>
          <w:rFonts w:asciiTheme="minorHAnsi" w:hAnsiTheme="minorHAnsi" w:cs="Arial"/>
          <w:color w:val="000000"/>
          <w:sz w:val="22"/>
          <w:szCs w:val="22"/>
        </w:rPr>
        <w:t xml:space="preserve">Shunts are very durable, but parts of the shunt can break as a result of wear as a child grows, or move from where they were initially placed. </w:t>
      </w:r>
    </w:p>
    <w:p w:rsidR="00930F6A" w:rsidRDefault="00930F6A" w:rsidP="00930F6A">
      <w:pPr>
        <w:pStyle w:val="ListParagraph"/>
        <w:numPr>
          <w:ilvl w:val="0"/>
          <w:numId w:val="11"/>
        </w:numPr>
        <w:spacing w:before="240" w:after="240"/>
        <w:jc w:val="both"/>
        <w:rPr>
          <w:rFonts w:asciiTheme="minorHAnsi" w:hAnsiTheme="minorHAnsi" w:cs="Arial"/>
          <w:color w:val="000000"/>
          <w:sz w:val="22"/>
          <w:szCs w:val="22"/>
        </w:rPr>
      </w:pPr>
      <w:r>
        <w:rPr>
          <w:rFonts w:asciiTheme="minorHAnsi" w:hAnsiTheme="minorHAnsi" w:cs="Arial"/>
          <w:b/>
          <w:color w:val="000000"/>
          <w:sz w:val="22"/>
          <w:szCs w:val="22"/>
        </w:rPr>
        <w:t xml:space="preserve">Shunt Obstruction – </w:t>
      </w:r>
      <w:r>
        <w:rPr>
          <w:rFonts w:asciiTheme="minorHAnsi" w:hAnsiTheme="minorHAnsi" w:cs="Arial"/>
          <w:color w:val="000000"/>
          <w:sz w:val="22"/>
          <w:szCs w:val="22"/>
        </w:rPr>
        <w:t>a part of the shunt becomes blocked. Can occur in any part of the shunt</w:t>
      </w:r>
    </w:p>
    <w:p w:rsidR="006E4A9D" w:rsidRDefault="006E4A9D" w:rsidP="00930F6A">
      <w:pPr>
        <w:pStyle w:val="ListParagraph"/>
        <w:numPr>
          <w:ilvl w:val="0"/>
          <w:numId w:val="11"/>
        </w:numPr>
        <w:spacing w:before="240" w:after="240"/>
        <w:jc w:val="both"/>
        <w:rPr>
          <w:rFonts w:asciiTheme="minorHAnsi" w:hAnsiTheme="minorHAnsi" w:cs="Arial"/>
          <w:color w:val="000000"/>
          <w:sz w:val="22"/>
          <w:szCs w:val="22"/>
        </w:rPr>
      </w:pPr>
      <w:r>
        <w:rPr>
          <w:rFonts w:asciiTheme="minorHAnsi" w:hAnsiTheme="minorHAnsi" w:cs="Arial"/>
          <w:b/>
          <w:color w:val="000000"/>
          <w:sz w:val="22"/>
          <w:szCs w:val="22"/>
        </w:rPr>
        <w:t>Shunt Infection –</w:t>
      </w:r>
      <w:r>
        <w:rPr>
          <w:rFonts w:asciiTheme="minorHAnsi" w:hAnsiTheme="minorHAnsi" w:cs="Arial"/>
          <w:color w:val="000000"/>
          <w:sz w:val="22"/>
          <w:szCs w:val="22"/>
        </w:rPr>
        <w:t xml:space="preserve"> usually a shunt infection is caused by the bacteria that normally live inside a person’s body. Infections are most likely to occur 1-3 months after the placement of the shunt. People who have VP shunts can get a shunt infection after they have a gastrointestinal infection. Shunt infection must be treated immediately to avoid life threatening illness and/or brain damage. Symptoms of a shunt infection are:</w:t>
      </w:r>
    </w:p>
    <w:p w:rsidR="006E4A9D" w:rsidRDefault="006E4A9D" w:rsidP="006E4A9D">
      <w:pPr>
        <w:pStyle w:val="ListParagraph"/>
        <w:numPr>
          <w:ilvl w:val="1"/>
          <w:numId w:val="11"/>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Fever</w:t>
      </w:r>
    </w:p>
    <w:p w:rsidR="006E4A9D" w:rsidRDefault="006E4A9D" w:rsidP="006E4A9D">
      <w:pPr>
        <w:pStyle w:val="ListParagraph"/>
        <w:numPr>
          <w:ilvl w:val="1"/>
          <w:numId w:val="11"/>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Poor feeding/low appetite</w:t>
      </w:r>
    </w:p>
    <w:p w:rsidR="006E4A9D" w:rsidRDefault="006E4A9D" w:rsidP="006E4A9D">
      <w:pPr>
        <w:pStyle w:val="ListParagraph"/>
        <w:numPr>
          <w:ilvl w:val="1"/>
          <w:numId w:val="11"/>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lastRenderedPageBreak/>
        <w:t>Nausea and vomiting</w:t>
      </w:r>
    </w:p>
    <w:p w:rsidR="006E4A9D" w:rsidRDefault="006E4A9D" w:rsidP="006E4A9D">
      <w:pPr>
        <w:pStyle w:val="ListParagraph"/>
        <w:numPr>
          <w:ilvl w:val="1"/>
          <w:numId w:val="11"/>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Neck stiffness – where the child can’t look up to the sky or down to the ground</w:t>
      </w:r>
    </w:p>
    <w:p w:rsidR="006E4A9D" w:rsidRDefault="006E4A9D" w:rsidP="006E4A9D">
      <w:pPr>
        <w:pStyle w:val="ListParagraph"/>
        <w:numPr>
          <w:ilvl w:val="1"/>
          <w:numId w:val="11"/>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Unusual tiredness – sleeping more than normal, difficult to wake up</w:t>
      </w:r>
    </w:p>
    <w:p w:rsidR="006E4A9D" w:rsidRDefault="006E4A9D" w:rsidP="006E4A9D">
      <w:pPr>
        <w:pStyle w:val="ListParagraph"/>
        <w:numPr>
          <w:ilvl w:val="1"/>
          <w:numId w:val="11"/>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Changes in personality or behaviour</w:t>
      </w:r>
    </w:p>
    <w:p w:rsidR="006E4A9D" w:rsidRDefault="006E4A9D" w:rsidP="006E4A9D">
      <w:pPr>
        <w:pStyle w:val="ListParagraph"/>
        <w:numPr>
          <w:ilvl w:val="1"/>
          <w:numId w:val="11"/>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Abdominal (belly) pain</w:t>
      </w:r>
    </w:p>
    <w:p w:rsidR="006E4A9D" w:rsidRDefault="006E4A9D" w:rsidP="006E4A9D">
      <w:pPr>
        <w:pStyle w:val="ListParagraph"/>
        <w:numPr>
          <w:ilvl w:val="0"/>
          <w:numId w:val="11"/>
        </w:numPr>
        <w:spacing w:before="240" w:after="240"/>
        <w:jc w:val="both"/>
        <w:rPr>
          <w:rFonts w:asciiTheme="minorHAnsi" w:hAnsiTheme="minorHAnsi" w:cs="Arial"/>
          <w:color w:val="000000"/>
          <w:sz w:val="22"/>
          <w:szCs w:val="22"/>
        </w:rPr>
      </w:pPr>
      <w:proofErr w:type="spellStart"/>
      <w:r>
        <w:rPr>
          <w:rFonts w:asciiTheme="minorHAnsi" w:hAnsiTheme="minorHAnsi" w:cs="Arial"/>
          <w:b/>
          <w:color w:val="000000"/>
          <w:sz w:val="22"/>
          <w:szCs w:val="22"/>
        </w:rPr>
        <w:t>Overdrainage</w:t>
      </w:r>
      <w:proofErr w:type="spellEnd"/>
      <w:r>
        <w:rPr>
          <w:rFonts w:asciiTheme="minorHAnsi" w:hAnsiTheme="minorHAnsi" w:cs="Arial"/>
          <w:b/>
          <w:color w:val="000000"/>
          <w:sz w:val="22"/>
          <w:szCs w:val="22"/>
        </w:rPr>
        <w:t xml:space="preserve"> – </w:t>
      </w:r>
      <w:r>
        <w:rPr>
          <w:rFonts w:asciiTheme="minorHAnsi" w:hAnsiTheme="minorHAnsi" w:cs="Arial"/>
          <w:color w:val="000000"/>
          <w:sz w:val="22"/>
          <w:szCs w:val="22"/>
        </w:rPr>
        <w:t xml:space="preserve">this is a rare complication where the shunt drains too much fluid away from the brain, which causes the ventricles to decrease in size and the brain can pull away from the skull. This can cause damage to the blood vessels in the brain, which can cause bleeding in the brain which is very dangerous. </w:t>
      </w:r>
    </w:p>
    <w:p w:rsidR="006E4A9D" w:rsidRPr="006E4A9D" w:rsidRDefault="006E4A9D" w:rsidP="006E4A9D">
      <w:pPr>
        <w:pStyle w:val="ListParagraph"/>
        <w:numPr>
          <w:ilvl w:val="0"/>
          <w:numId w:val="11"/>
        </w:numPr>
        <w:spacing w:before="240" w:after="240"/>
        <w:jc w:val="both"/>
        <w:rPr>
          <w:rFonts w:asciiTheme="minorHAnsi" w:hAnsiTheme="minorHAnsi" w:cs="Arial"/>
          <w:color w:val="000000"/>
          <w:sz w:val="22"/>
          <w:szCs w:val="22"/>
        </w:rPr>
      </w:pPr>
      <w:proofErr w:type="spellStart"/>
      <w:r>
        <w:rPr>
          <w:rFonts w:asciiTheme="minorHAnsi" w:hAnsiTheme="minorHAnsi" w:cs="Arial"/>
          <w:b/>
          <w:color w:val="000000"/>
          <w:sz w:val="22"/>
          <w:szCs w:val="22"/>
        </w:rPr>
        <w:t>Underdrainage</w:t>
      </w:r>
      <w:proofErr w:type="spellEnd"/>
      <w:r>
        <w:rPr>
          <w:rFonts w:asciiTheme="minorHAnsi" w:hAnsiTheme="minorHAnsi" w:cs="Arial"/>
          <w:b/>
          <w:color w:val="000000"/>
          <w:sz w:val="22"/>
          <w:szCs w:val="22"/>
        </w:rPr>
        <w:t xml:space="preserve"> –</w:t>
      </w:r>
      <w:r>
        <w:rPr>
          <w:rFonts w:asciiTheme="minorHAnsi" w:hAnsiTheme="minorHAnsi" w:cs="Arial"/>
          <w:color w:val="000000"/>
          <w:sz w:val="22"/>
          <w:szCs w:val="22"/>
        </w:rPr>
        <w:t xml:space="preserve"> the shunt is not draining enough fluid so the shunt does not treat the hydrocephalus. If this happens, it might be necessary to place a new shunt</w:t>
      </w:r>
      <w:r w:rsidRPr="006E4A9D">
        <w:rPr>
          <w:rFonts w:asciiTheme="minorHAnsi" w:hAnsiTheme="minorHAnsi" w:cs="Arial"/>
          <w:color w:val="000000"/>
          <w:sz w:val="22"/>
          <w:szCs w:val="22"/>
        </w:rPr>
        <w:t xml:space="preserve"> </w:t>
      </w:r>
    </w:p>
    <w:p w:rsidR="00BB3CFC" w:rsidRDefault="00BB3CFC" w:rsidP="00BB3CFC">
      <w:pPr>
        <w:shd w:val="clear" w:color="auto" w:fill="FFFFFF"/>
        <w:jc w:val="both"/>
        <w:rPr>
          <w:rFonts w:asciiTheme="minorHAnsi" w:hAnsiTheme="minorHAnsi" w:cs="Arial"/>
          <w:i/>
          <w:sz w:val="22"/>
          <w:szCs w:val="22"/>
        </w:rPr>
      </w:pPr>
      <w:bookmarkStart w:id="0" w:name="infection"/>
      <w:bookmarkEnd w:id="0"/>
    </w:p>
    <w:p w:rsidR="00BB3CFC" w:rsidRPr="00BB3CFC" w:rsidRDefault="00BB3CFC" w:rsidP="00BB3CFC">
      <w:pPr>
        <w:shd w:val="clear" w:color="auto" w:fill="FFFFFF"/>
        <w:jc w:val="both"/>
        <w:rPr>
          <w:rFonts w:asciiTheme="minorHAnsi" w:hAnsiTheme="minorHAnsi" w:cs="Arial"/>
          <w:i/>
          <w:sz w:val="22"/>
          <w:szCs w:val="22"/>
        </w:rPr>
      </w:pPr>
      <w:r w:rsidRPr="00BB3CFC">
        <w:rPr>
          <w:rFonts w:asciiTheme="minorHAnsi" w:hAnsiTheme="minorHAnsi" w:cs="Arial"/>
          <w:i/>
          <w:sz w:val="22"/>
          <w:szCs w:val="22"/>
        </w:rPr>
        <w:t>Early Detection</w:t>
      </w:r>
      <w:r>
        <w:rPr>
          <w:rFonts w:asciiTheme="minorHAnsi" w:hAnsiTheme="minorHAnsi" w:cs="Arial"/>
          <w:i/>
          <w:sz w:val="22"/>
          <w:szCs w:val="22"/>
        </w:rPr>
        <w:t xml:space="preserve"> and Prognosis</w:t>
      </w:r>
      <w:r w:rsidRPr="00BB3CFC">
        <w:rPr>
          <w:rFonts w:asciiTheme="minorHAnsi" w:hAnsiTheme="minorHAnsi" w:cs="Arial"/>
          <w:i/>
          <w:sz w:val="22"/>
          <w:szCs w:val="22"/>
        </w:rPr>
        <w:t>:</w:t>
      </w:r>
    </w:p>
    <w:p w:rsidR="00BB3CFC" w:rsidRPr="00BB3CFC" w:rsidRDefault="00BB3CFC" w:rsidP="00BB3CFC">
      <w:pPr>
        <w:shd w:val="clear" w:color="auto" w:fill="FFFFFF"/>
        <w:jc w:val="both"/>
        <w:rPr>
          <w:rFonts w:asciiTheme="minorHAnsi" w:hAnsiTheme="minorHAnsi" w:cs="Arial"/>
          <w:sz w:val="22"/>
          <w:szCs w:val="22"/>
        </w:rPr>
      </w:pPr>
    </w:p>
    <w:p w:rsidR="00BB3CFC" w:rsidRDefault="00BB3CFC" w:rsidP="00BB3CFC">
      <w:pPr>
        <w:shd w:val="clear" w:color="auto" w:fill="FFFFFF"/>
        <w:jc w:val="both"/>
        <w:rPr>
          <w:rFonts w:asciiTheme="minorHAnsi" w:hAnsiTheme="minorHAnsi" w:cs="Arial"/>
          <w:sz w:val="22"/>
          <w:szCs w:val="22"/>
        </w:rPr>
      </w:pPr>
      <w:r w:rsidRPr="00BB3CFC">
        <w:rPr>
          <w:rFonts w:asciiTheme="minorHAnsi" w:hAnsiTheme="minorHAnsi" w:cs="Arial"/>
          <w:sz w:val="22"/>
          <w:szCs w:val="22"/>
        </w:rPr>
        <w:t xml:space="preserve">Identifying hydrocephalus early is very important. Hydrocephalus can cause brain damage, which is irreversible, if it is left too long. This can be a significant burden for the family, and can decrease the quality of life of the child. If you have a child who has </w:t>
      </w:r>
      <w:proofErr w:type="spellStart"/>
      <w:r w:rsidRPr="00BB3CFC">
        <w:rPr>
          <w:rFonts w:asciiTheme="minorHAnsi" w:hAnsiTheme="minorHAnsi" w:cs="Arial"/>
          <w:sz w:val="22"/>
          <w:szCs w:val="22"/>
        </w:rPr>
        <w:t>Spina</w:t>
      </w:r>
      <w:proofErr w:type="spellEnd"/>
      <w:r w:rsidRPr="00BB3CFC">
        <w:rPr>
          <w:rFonts w:asciiTheme="minorHAnsi" w:hAnsiTheme="minorHAnsi" w:cs="Arial"/>
          <w:sz w:val="22"/>
          <w:szCs w:val="22"/>
        </w:rPr>
        <w:t xml:space="preserve"> Bifida, Dandy Walker Syndrome or Cerebral Palsy, they should be monitored closely for signs of hydrocephalus. </w:t>
      </w:r>
      <w:r>
        <w:rPr>
          <w:rFonts w:asciiTheme="minorHAnsi" w:hAnsiTheme="minorHAnsi" w:cs="Arial"/>
          <w:sz w:val="22"/>
          <w:szCs w:val="22"/>
        </w:rPr>
        <w:t xml:space="preserve">You should educate parents about how to check for signs of hydrocephalus, and the importance of taking their children to the hospital. </w:t>
      </w:r>
    </w:p>
    <w:p w:rsidR="005F6F84" w:rsidRPr="00483743" w:rsidRDefault="005F6F84" w:rsidP="00BB3CFC">
      <w:pPr>
        <w:spacing w:before="240" w:after="240"/>
        <w:jc w:val="both"/>
        <w:rPr>
          <w:rFonts w:asciiTheme="minorHAnsi" w:hAnsiTheme="minorHAnsi" w:cs="Arial"/>
          <w:color w:val="000000"/>
          <w:sz w:val="22"/>
          <w:szCs w:val="22"/>
        </w:rPr>
      </w:pPr>
      <w:r w:rsidRPr="00483743">
        <w:rPr>
          <w:rFonts w:asciiTheme="minorHAnsi" w:hAnsiTheme="minorHAnsi" w:cs="Arial"/>
          <w:color w:val="000000"/>
          <w:sz w:val="22"/>
          <w:szCs w:val="22"/>
        </w:rPr>
        <w:t>The prognosis for individuals diagnosed with hydrocephalus is difficult to predict, although there is some correlation between the specific cause of the hydrocephalus and the outcome. Prognosis is further complicated by the presence of associated disorders, the timeliness of diagnosis, and the success of treatment. The degree to which relief of CSF pressure following shunt surgery can minimize or reverse damage to the brain is not well understood</w:t>
      </w:r>
    </w:p>
    <w:p w:rsidR="00E44103" w:rsidRDefault="008E305F" w:rsidP="00BB3CFC">
      <w:pPr>
        <w:spacing w:before="240" w:after="240"/>
        <w:jc w:val="both"/>
        <w:rPr>
          <w:rFonts w:asciiTheme="minorHAnsi" w:hAnsiTheme="minorHAnsi" w:cs="Arial"/>
          <w:color w:val="000000"/>
          <w:sz w:val="22"/>
          <w:szCs w:val="22"/>
        </w:rPr>
      </w:pPr>
      <w:r w:rsidRPr="00483743">
        <w:rPr>
          <w:rFonts w:asciiTheme="minorHAnsi" w:hAnsiTheme="minorHAnsi" w:cs="Arial"/>
          <w:sz w:val="22"/>
          <w:szCs w:val="22"/>
        </w:rPr>
        <w:t>Early t</w:t>
      </w:r>
      <w:r w:rsidR="00E44103" w:rsidRPr="00483743">
        <w:rPr>
          <w:rFonts w:asciiTheme="minorHAnsi" w:hAnsiTheme="minorHAnsi" w:cs="Arial"/>
          <w:sz w:val="22"/>
          <w:szCs w:val="22"/>
        </w:rPr>
        <w:t>reatment for hydrocephalus can be quite successful. Sadly, it cannot undo neurological damage that may have occurred before diagnosis</w:t>
      </w:r>
      <w:r w:rsidR="005F6F84" w:rsidRPr="00483743">
        <w:rPr>
          <w:rFonts w:asciiTheme="minorHAnsi" w:hAnsiTheme="minorHAnsi" w:cs="Arial"/>
          <w:sz w:val="22"/>
          <w:szCs w:val="22"/>
        </w:rPr>
        <w:t>.</w:t>
      </w:r>
      <w:r w:rsidR="00CB2C71" w:rsidRPr="00483743">
        <w:rPr>
          <w:rFonts w:asciiTheme="minorHAnsi" w:hAnsiTheme="minorHAnsi" w:cs="Arial"/>
          <w:color w:val="000000"/>
          <w:sz w:val="22"/>
          <w:szCs w:val="22"/>
        </w:rPr>
        <w:t xml:space="preserve"> Early diagnosis and treatment improves the chance of a good recovery. </w:t>
      </w:r>
    </w:p>
    <w:p w:rsidR="00084D35" w:rsidRDefault="00084D35" w:rsidP="00BB3CFC">
      <w:pPr>
        <w:spacing w:before="240" w:after="240"/>
        <w:jc w:val="both"/>
        <w:rPr>
          <w:rFonts w:asciiTheme="minorHAnsi" w:hAnsiTheme="minorHAnsi" w:cs="Arial"/>
          <w:b/>
          <w:color w:val="000000"/>
          <w:sz w:val="22"/>
          <w:szCs w:val="22"/>
        </w:rPr>
      </w:pPr>
      <w:proofErr w:type="gramStart"/>
      <w:r>
        <w:rPr>
          <w:rFonts w:asciiTheme="minorHAnsi" w:hAnsiTheme="minorHAnsi" w:cs="Arial"/>
          <w:b/>
          <w:color w:val="000000"/>
          <w:sz w:val="22"/>
          <w:szCs w:val="22"/>
        </w:rPr>
        <w:t>CHIA FOLLOW</w:t>
      </w:r>
      <w:proofErr w:type="gramEnd"/>
      <w:r>
        <w:rPr>
          <w:rFonts w:asciiTheme="minorHAnsi" w:hAnsiTheme="minorHAnsi" w:cs="Arial"/>
          <w:b/>
          <w:color w:val="000000"/>
          <w:sz w:val="22"/>
          <w:szCs w:val="22"/>
        </w:rPr>
        <w:t xml:space="preserve"> UP PROCEDURE FOR HYDROCEPHALUS:</w:t>
      </w:r>
    </w:p>
    <w:p w:rsidR="00084D35" w:rsidRDefault="00084D35" w:rsidP="00BB3CFC">
      <w:pPr>
        <w:spacing w:before="240" w:after="240"/>
        <w:jc w:val="both"/>
        <w:rPr>
          <w:rFonts w:asciiTheme="minorHAnsi" w:hAnsiTheme="minorHAnsi" w:cs="Arial"/>
          <w:b/>
          <w:i/>
          <w:color w:val="000000"/>
          <w:sz w:val="22"/>
          <w:szCs w:val="22"/>
        </w:rPr>
      </w:pPr>
      <w:r>
        <w:rPr>
          <w:rFonts w:asciiTheme="minorHAnsi" w:hAnsiTheme="minorHAnsi" w:cs="Arial"/>
          <w:b/>
          <w:i/>
          <w:color w:val="000000"/>
          <w:sz w:val="22"/>
          <w:szCs w:val="22"/>
        </w:rPr>
        <w:t>After initial contact/assessment:</w:t>
      </w:r>
    </w:p>
    <w:p w:rsidR="00084D35" w:rsidRPr="00F03EAC" w:rsidRDefault="00084D35" w:rsidP="00084D35">
      <w:pPr>
        <w:pStyle w:val="ListParagraph"/>
        <w:numPr>
          <w:ilvl w:val="0"/>
          <w:numId w:val="15"/>
        </w:numPr>
        <w:spacing w:before="240" w:after="240"/>
        <w:jc w:val="both"/>
        <w:rPr>
          <w:rFonts w:asciiTheme="minorHAnsi" w:hAnsiTheme="minorHAnsi" w:cs="Arial"/>
          <w:b/>
          <w:color w:val="000000"/>
          <w:sz w:val="22"/>
          <w:szCs w:val="22"/>
        </w:rPr>
      </w:pPr>
      <w:r>
        <w:rPr>
          <w:rFonts w:asciiTheme="minorHAnsi" w:hAnsiTheme="minorHAnsi" w:cs="Arial"/>
          <w:color w:val="000000"/>
          <w:sz w:val="22"/>
          <w:szCs w:val="22"/>
        </w:rPr>
        <w:t>Call one week after initial contact/assessment to ensure that all tests have been done, doctors consulted, appointments made etc</w:t>
      </w:r>
    </w:p>
    <w:p w:rsidR="00F03EAC" w:rsidRPr="00F03EAC" w:rsidRDefault="00F03EAC" w:rsidP="00084D35">
      <w:pPr>
        <w:pStyle w:val="ListParagraph"/>
        <w:numPr>
          <w:ilvl w:val="0"/>
          <w:numId w:val="15"/>
        </w:numPr>
        <w:spacing w:before="240" w:after="240"/>
        <w:jc w:val="both"/>
        <w:rPr>
          <w:rFonts w:asciiTheme="minorHAnsi" w:hAnsiTheme="minorHAnsi" w:cs="Arial"/>
          <w:b/>
          <w:color w:val="000000"/>
          <w:sz w:val="22"/>
          <w:szCs w:val="22"/>
        </w:rPr>
      </w:pPr>
      <w:r>
        <w:rPr>
          <w:rFonts w:asciiTheme="minorHAnsi" w:hAnsiTheme="minorHAnsi" w:cs="Arial"/>
          <w:color w:val="000000"/>
          <w:sz w:val="22"/>
          <w:szCs w:val="22"/>
        </w:rPr>
        <w:t>Ask family to bring copies of hospital/surgical assessments to CHIA office</w:t>
      </w:r>
    </w:p>
    <w:p w:rsidR="00F03EAC" w:rsidRPr="00F03EAC" w:rsidRDefault="00F03EAC" w:rsidP="00084D35">
      <w:pPr>
        <w:pStyle w:val="ListParagraph"/>
        <w:numPr>
          <w:ilvl w:val="0"/>
          <w:numId w:val="15"/>
        </w:numPr>
        <w:spacing w:before="240" w:after="240"/>
        <w:jc w:val="both"/>
        <w:rPr>
          <w:rFonts w:asciiTheme="minorHAnsi" w:hAnsiTheme="minorHAnsi" w:cs="Arial"/>
          <w:b/>
          <w:color w:val="000000"/>
          <w:sz w:val="22"/>
          <w:szCs w:val="22"/>
        </w:rPr>
      </w:pPr>
      <w:r>
        <w:rPr>
          <w:rFonts w:asciiTheme="minorHAnsi" w:hAnsiTheme="minorHAnsi" w:cs="Arial"/>
          <w:color w:val="000000"/>
          <w:sz w:val="22"/>
          <w:szCs w:val="22"/>
        </w:rPr>
        <w:t>Determine whether it is feasible for CHIA to assist this child</w:t>
      </w:r>
    </w:p>
    <w:p w:rsidR="00F03EAC" w:rsidRPr="00F03EAC" w:rsidRDefault="00F03EAC" w:rsidP="00084D35">
      <w:pPr>
        <w:pStyle w:val="ListParagraph"/>
        <w:numPr>
          <w:ilvl w:val="0"/>
          <w:numId w:val="15"/>
        </w:numPr>
        <w:spacing w:before="240" w:after="240"/>
        <w:jc w:val="both"/>
        <w:rPr>
          <w:rFonts w:asciiTheme="minorHAnsi" w:hAnsiTheme="minorHAnsi" w:cs="Arial"/>
          <w:b/>
          <w:color w:val="000000"/>
          <w:sz w:val="22"/>
          <w:szCs w:val="22"/>
        </w:rPr>
      </w:pPr>
      <w:r>
        <w:rPr>
          <w:rFonts w:asciiTheme="minorHAnsi" w:hAnsiTheme="minorHAnsi" w:cs="Arial"/>
          <w:color w:val="000000"/>
          <w:sz w:val="22"/>
          <w:szCs w:val="22"/>
        </w:rPr>
        <w:t xml:space="preserve">Ask family to call after each assessment, or </w:t>
      </w:r>
      <w:proofErr w:type="gramStart"/>
      <w:r>
        <w:rPr>
          <w:rFonts w:asciiTheme="minorHAnsi" w:hAnsiTheme="minorHAnsi" w:cs="Arial"/>
          <w:color w:val="000000"/>
          <w:sz w:val="22"/>
          <w:szCs w:val="22"/>
        </w:rPr>
        <w:t>doctors</w:t>
      </w:r>
      <w:proofErr w:type="gramEnd"/>
      <w:r>
        <w:rPr>
          <w:rFonts w:asciiTheme="minorHAnsi" w:hAnsiTheme="minorHAnsi" w:cs="Arial"/>
          <w:color w:val="000000"/>
          <w:sz w:val="22"/>
          <w:szCs w:val="22"/>
        </w:rPr>
        <w:t xml:space="preserve"> appointment and/or CHIA staff call if they are aware of further assessments/doctors appointments. </w:t>
      </w:r>
    </w:p>
    <w:p w:rsidR="00F03EAC" w:rsidRDefault="00F03EAC" w:rsidP="00F03EAC">
      <w:pPr>
        <w:spacing w:before="240" w:after="240"/>
        <w:jc w:val="both"/>
        <w:rPr>
          <w:rFonts w:asciiTheme="minorHAnsi" w:hAnsiTheme="minorHAnsi" w:cs="Arial"/>
          <w:b/>
          <w:i/>
          <w:color w:val="000000"/>
          <w:sz w:val="22"/>
          <w:szCs w:val="22"/>
        </w:rPr>
      </w:pPr>
      <w:r>
        <w:rPr>
          <w:rFonts w:asciiTheme="minorHAnsi" w:hAnsiTheme="minorHAnsi" w:cs="Arial"/>
          <w:b/>
          <w:i/>
          <w:color w:val="000000"/>
          <w:sz w:val="22"/>
          <w:szCs w:val="22"/>
        </w:rPr>
        <w:t>After surgical treatment:</w:t>
      </w:r>
    </w:p>
    <w:p w:rsidR="00F03EAC" w:rsidRPr="00F03EAC" w:rsidRDefault="00F03EAC" w:rsidP="00F03EAC">
      <w:pPr>
        <w:pStyle w:val="ListParagraph"/>
        <w:numPr>
          <w:ilvl w:val="0"/>
          <w:numId w:val="16"/>
        </w:numPr>
        <w:spacing w:before="240" w:after="240"/>
        <w:jc w:val="both"/>
        <w:rPr>
          <w:rFonts w:asciiTheme="minorHAnsi" w:hAnsiTheme="minorHAnsi" w:cs="Arial"/>
          <w:b/>
          <w:i/>
          <w:color w:val="000000"/>
          <w:sz w:val="22"/>
          <w:szCs w:val="22"/>
        </w:rPr>
      </w:pPr>
      <w:r>
        <w:rPr>
          <w:rFonts w:asciiTheme="minorHAnsi" w:hAnsiTheme="minorHAnsi" w:cs="Arial"/>
          <w:color w:val="000000"/>
          <w:sz w:val="22"/>
          <w:szCs w:val="22"/>
        </w:rPr>
        <w:t>Make contact with family as soon as possible after surgical intervention to determine success of surgery and child’s well being</w:t>
      </w:r>
    </w:p>
    <w:p w:rsidR="00F03EAC" w:rsidRPr="00F03EAC" w:rsidRDefault="00F03EAC" w:rsidP="00F03EAC">
      <w:pPr>
        <w:pStyle w:val="ListParagraph"/>
        <w:numPr>
          <w:ilvl w:val="0"/>
          <w:numId w:val="16"/>
        </w:numPr>
        <w:spacing w:before="240" w:after="240"/>
        <w:jc w:val="both"/>
        <w:rPr>
          <w:rFonts w:asciiTheme="minorHAnsi" w:hAnsiTheme="minorHAnsi" w:cs="Arial"/>
          <w:b/>
          <w:i/>
          <w:color w:val="000000"/>
          <w:sz w:val="22"/>
          <w:szCs w:val="22"/>
        </w:rPr>
      </w:pPr>
      <w:r>
        <w:rPr>
          <w:rFonts w:asciiTheme="minorHAnsi" w:hAnsiTheme="minorHAnsi" w:cs="Arial"/>
          <w:color w:val="000000"/>
          <w:sz w:val="22"/>
          <w:szCs w:val="22"/>
        </w:rPr>
        <w:lastRenderedPageBreak/>
        <w:t>Call one week after surgery to see if there have been any complications (it is important at this stage to check whether the symptoms of hydrocephalus have gone away, because if they haven’t, this could be evidence of a shunt malfunction)</w:t>
      </w:r>
    </w:p>
    <w:p w:rsidR="00F03EAC" w:rsidRPr="00F03EAC" w:rsidRDefault="00F03EAC" w:rsidP="00F03EAC">
      <w:pPr>
        <w:pStyle w:val="ListParagraph"/>
        <w:numPr>
          <w:ilvl w:val="0"/>
          <w:numId w:val="16"/>
        </w:numPr>
        <w:spacing w:before="240" w:after="240"/>
        <w:jc w:val="both"/>
        <w:rPr>
          <w:rFonts w:asciiTheme="minorHAnsi" w:hAnsiTheme="minorHAnsi" w:cs="Arial"/>
          <w:b/>
          <w:i/>
          <w:color w:val="000000"/>
          <w:sz w:val="22"/>
          <w:szCs w:val="22"/>
        </w:rPr>
      </w:pPr>
      <w:r>
        <w:rPr>
          <w:rFonts w:asciiTheme="minorHAnsi" w:hAnsiTheme="minorHAnsi" w:cs="Arial"/>
          <w:color w:val="000000"/>
          <w:sz w:val="22"/>
          <w:szCs w:val="22"/>
        </w:rPr>
        <w:t>Assess in person one month after surgery to check for any complications, particularly shunt infection and malformation</w:t>
      </w:r>
    </w:p>
    <w:p w:rsidR="00F03EAC" w:rsidRPr="00F03EAC" w:rsidRDefault="00F03EAC" w:rsidP="00F03EAC">
      <w:pPr>
        <w:pStyle w:val="ListParagraph"/>
        <w:numPr>
          <w:ilvl w:val="0"/>
          <w:numId w:val="16"/>
        </w:numPr>
        <w:spacing w:before="240" w:after="240"/>
        <w:jc w:val="both"/>
        <w:rPr>
          <w:rFonts w:asciiTheme="minorHAnsi" w:hAnsiTheme="minorHAnsi" w:cs="Arial"/>
          <w:b/>
          <w:i/>
          <w:color w:val="000000"/>
          <w:sz w:val="22"/>
          <w:szCs w:val="22"/>
        </w:rPr>
      </w:pPr>
      <w:r>
        <w:rPr>
          <w:rFonts w:asciiTheme="minorHAnsi" w:hAnsiTheme="minorHAnsi" w:cs="Arial"/>
          <w:color w:val="000000"/>
          <w:sz w:val="22"/>
          <w:szCs w:val="22"/>
        </w:rPr>
        <w:t>Assess in clinic with HAF 6 months after surgery</w:t>
      </w:r>
    </w:p>
    <w:p w:rsidR="00F03EAC" w:rsidRPr="00F03EAC" w:rsidRDefault="00F03EAC" w:rsidP="00F03EAC">
      <w:pPr>
        <w:pStyle w:val="ListParagraph"/>
        <w:numPr>
          <w:ilvl w:val="0"/>
          <w:numId w:val="16"/>
        </w:numPr>
        <w:spacing w:before="240" w:after="240"/>
        <w:jc w:val="both"/>
        <w:rPr>
          <w:rFonts w:asciiTheme="minorHAnsi" w:hAnsiTheme="minorHAnsi" w:cs="Arial"/>
          <w:b/>
          <w:i/>
          <w:color w:val="000000"/>
          <w:sz w:val="22"/>
          <w:szCs w:val="22"/>
        </w:rPr>
      </w:pPr>
      <w:r>
        <w:rPr>
          <w:rFonts w:asciiTheme="minorHAnsi" w:hAnsiTheme="minorHAnsi" w:cs="Arial"/>
          <w:color w:val="000000"/>
          <w:sz w:val="22"/>
          <w:szCs w:val="22"/>
        </w:rPr>
        <w:t>If there are no complications, assess child 1 year after surgery</w:t>
      </w:r>
    </w:p>
    <w:p w:rsidR="00F03EAC" w:rsidRPr="00F03EAC" w:rsidRDefault="00F03EAC" w:rsidP="00F03EAC">
      <w:pPr>
        <w:pStyle w:val="ListParagraph"/>
        <w:numPr>
          <w:ilvl w:val="0"/>
          <w:numId w:val="16"/>
        </w:numPr>
        <w:spacing w:before="240" w:after="240"/>
        <w:jc w:val="both"/>
        <w:rPr>
          <w:rFonts w:asciiTheme="minorHAnsi" w:hAnsiTheme="minorHAnsi" w:cs="Arial"/>
          <w:b/>
          <w:i/>
          <w:color w:val="000000"/>
          <w:sz w:val="22"/>
          <w:szCs w:val="22"/>
        </w:rPr>
      </w:pPr>
      <w:r>
        <w:rPr>
          <w:rFonts w:asciiTheme="minorHAnsi" w:hAnsiTheme="minorHAnsi" w:cs="Arial"/>
          <w:color w:val="000000"/>
          <w:sz w:val="22"/>
          <w:szCs w:val="22"/>
        </w:rPr>
        <w:t>If there are complications, follow-up with family regularly until issue is resolved</w:t>
      </w:r>
    </w:p>
    <w:p w:rsidR="00F03EAC" w:rsidRPr="00F03EAC" w:rsidRDefault="00F03EAC" w:rsidP="00F03EAC">
      <w:pPr>
        <w:pStyle w:val="ListParagraph"/>
        <w:numPr>
          <w:ilvl w:val="0"/>
          <w:numId w:val="16"/>
        </w:numPr>
        <w:spacing w:before="240" w:after="240"/>
        <w:jc w:val="both"/>
        <w:rPr>
          <w:rFonts w:asciiTheme="minorHAnsi" w:hAnsiTheme="minorHAnsi" w:cs="Arial"/>
          <w:b/>
          <w:i/>
          <w:color w:val="000000"/>
          <w:sz w:val="22"/>
          <w:szCs w:val="22"/>
        </w:rPr>
      </w:pPr>
      <w:r>
        <w:rPr>
          <w:rFonts w:asciiTheme="minorHAnsi" w:hAnsiTheme="minorHAnsi" w:cs="Arial"/>
          <w:color w:val="000000"/>
          <w:sz w:val="22"/>
          <w:szCs w:val="22"/>
        </w:rPr>
        <w:t xml:space="preserve">Further continuing care will depend on the cause of hydrocephalus, prognosis of child and </w:t>
      </w:r>
      <w:r w:rsidR="00E33EDC">
        <w:rPr>
          <w:rFonts w:asciiTheme="minorHAnsi" w:hAnsiTheme="minorHAnsi" w:cs="Arial"/>
          <w:color w:val="000000"/>
          <w:sz w:val="22"/>
          <w:szCs w:val="22"/>
        </w:rPr>
        <w:t>presence of complications</w:t>
      </w:r>
    </w:p>
    <w:p w:rsidR="00F03EAC" w:rsidRDefault="00F03EAC" w:rsidP="00F03EAC">
      <w:pPr>
        <w:spacing w:before="240" w:after="240"/>
        <w:jc w:val="both"/>
        <w:rPr>
          <w:rFonts w:asciiTheme="minorHAnsi" w:hAnsiTheme="minorHAnsi" w:cs="Arial"/>
          <w:b/>
          <w:i/>
          <w:color w:val="000000"/>
          <w:sz w:val="22"/>
          <w:szCs w:val="22"/>
        </w:rPr>
      </w:pPr>
      <w:r>
        <w:rPr>
          <w:rFonts w:asciiTheme="minorHAnsi" w:hAnsiTheme="minorHAnsi" w:cs="Arial"/>
          <w:b/>
          <w:i/>
          <w:color w:val="000000"/>
          <w:sz w:val="22"/>
          <w:szCs w:val="22"/>
        </w:rPr>
        <w:t>Continuing care:</w:t>
      </w:r>
    </w:p>
    <w:p w:rsidR="00F03EAC" w:rsidRPr="00F03EAC" w:rsidRDefault="00F03EAC" w:rsidP="00F03EAC">
      <w:pPr>
        <w:pStyle w:val="ListParagraph"/>
        <w:numPr>
          <w:ilvl w:val="0"/>
          <w:numId w:val="17"/>
        </w:numPr>
        <w:spacing w:before="240" w:after="240"/>
        <w:jc w:val="both"/>
        <w:rPr>
          <w:rFonts w:asciiTheme="minorHAnsi" w:hAnsiTheme="minorHAnsi" w:cs="Arial"/>
          <w:b/>
          <w:i/>
          <w:color w:val="000000"/>
          <w:sz w:val="22"/>
          <w:szCs w:val="22"/>
        </w:rPr>
      </w:pPr>
      <w:r>
        <w:rPr>
          <w:rFonts w:asciiTheme="minorHAnsi" w:hAnsiTheme="minorHAnsi" w:cs="Arial"/>
          <w:color w:val="000000"/>
          <w:sz w:val="22"/>
          <w:szCs w:val="22"/>
        </w:rPr>
        <w:t>Educate the family about signs of shunt complications – particularly malfunction and obstruction (risk of infection decreases significantly 6 months after surgery)</w:t>
      </w:r>
    </w:p>
    <w:p w:rsidR="00F03EAC" w:rsidRPr="00F03EAC" w:rsidRDefault="00F03EAC" w:rsidP="00F03EAC">
      <w:pPr>
        <w:pStyle w:val="ListParagraph"/>
        <w:numPr>
          <w:ilvl w:val="0"/>
          <w:numId w:val="17"/>
        </w:numPr>
        <w:spacing w:before="240" w:after="240"/>
        <w:jc w:val="both"/>
        <w:rPr>
          <w:rFonts w:asciiTheme="minorHAnsi" w:hAnsiTheme="minorHAnsi" w:cs="Arial"/>
          <w:b/>
          <w:i/>
          <w:color w:val="000000"/>
          <w:sz w:val="22"/>
          <w:szCs w:val="22"/>
        </w:rPr>
      </w:pPr>
      <w:r>
        <w:rPr>
          <w:rFonts w:asciiTheme="minorHAnsi" w:hAnsiTheme="minorHAnsi" w:cs="Arial"/>
          <w:color w:val="000000"/>
          <w:sz w:val="22"/>
          <w:szCs w:val="22"/>
        </w:rPr>
        <w:t>Ensure that family knows to call CHIA if there are any further health issues complications</w:t>
      </w:r>
    </w:p>
    <w:p w:rsidR="00F03EAC" w:rsidRPr="00F03EAC" w:rsidRDefault="00F03EAC" w:rsidP="00F03EAC">
      <w:pPr>
        <w:pStyle w:val="ListParagraph"/>
        <w:numPr>
          <w:ilvl w:val="0"/>
          <w:numId w:val="17"/>
        </w:numPr>
        <w:spacing w:before="240" w:after="240"/>
        <w:jc w:val="both"/>
        <w:rPr>
          <w:rFonts w:asciiTheme="minorHAnsi" w:hAnsiTheme="minorHAnsi" w:cs="Arial"/>
          <w:b/>
          <w:i/>
          <w:color w:val="000000"/>
          <w:sz w:val="22"/>
          <w:szCs w:val="22"/>
        </w:rPr>
      </w:pPr>
      <w:r>
        <w:rPr>
          <w:rFonts w:asciiTheme="minorHAnsi" w:hAnsiTheme="minorHAnsi" w:cs="Arial"/>
          <w:color w:val="000000"/>
          <w:sz w:val="22"/>
          <w:szCs w:val="22"/>
        </w:rPr>
        <w:t xml:space="preserve">Depending on the cause of hydrocephalus, refer to Therapy Team (e.g. refer cases that have </w:t>
      </w:r>
      <w:proofErr w:type="spellStart"/>
      <w:r>
        <w:rPr>
          <w:rFonts w:asciiTheme="minorHAnsi" w:hAnsiTheme="minorHAnsi" w:cs="Arial"/>
          <w:color w:val="000000"/>
          <w:sz w:val="22"/>
          <w:szCs w:val="22"/>
        </w:rPr>
        <w:t>Spina</w:t>
      </w:r>
      <w:proofErr w:type="spellEnd"/>
      <w:r>
        <w:rPr>
          <w:rFonts w:asciiTheme="minorHAnsi" w:hAnsiTheme="minorHAnsi" w:cs="Arial"/>
          <w:color w:val="000000"/>
          <w:sz w:val="22"/>
          <w:szCs w:val="22"/>
        </w:rPr>
        <w:t xml:space="preserve"> Bifida or Cerebral Palsy)</w:t>
      </w:r>
    </w:p>
    <w:p w:rsidR="00F03EAC" w:rsidRPr="00F03EAC" w:rsidRDefault="00E33EDC" w:rsidP="00F03EAC">
      <w:pPr>
        <w:pStyle w:val="ListParagraph"/>
        <w:numPr>
          <w:ilvl w:val="0"/>
          <w:numId w:val="17"/>
        </w:numPr>
        <w:spacing w:before="240" w:after="240"/>
        <w:jc w:val="both"/>
        <w:rPr>
          <w:rFonts w:asciiTheme="minorHAnsi" w:hAnsiTheme="minorHAnsi" w:cs="Arial"/>
          <w:b/>
          <w:i/>
          <w:color w:val="000000"/>
          <w:sz w:val="22"/>
          <w:szCs w:val="22"/>
        </w:rPr>
      </w:pPr>
      <w:r>
        <w:rPr>
          <w:rFonts w:asciiTheme="minorHAnsi" w:hAnsiTheme="minorHAnsi" w:cs="Arial"/>
          <w:color w:val="000000"/>
          <w:sz w:val="22"/>
          <w:szCs w:val="22"/>
        </w:rPr>
        <w:t>If there are no further complications, then appropriate cases can be managed by the therapy team</w:t>
      </w:r>
    </w:p>
    <w:p w:rsidR="00BB3CFC" w:rsidRDefault="00334D79" w:rsidP="00BB3CFC">
      <w:pPr>
        <w:spacing w:before="240" w:after="240"/>
        <w:jc w:val="both"/>
        <w:rPr>
          <w:rFonts w:asciiTheme="minorHAnsi" w:hAnsiTheme="minorHAnsi" w:cs="Arial"/>
          <w:b/>
          <w:color w:val="000000"/>
          <w:sz w:val="22"/>
          <w:szCs w:val="22"/>
        </w:rPr>
      </w:pPr>
      <w:r>
        <w:rPr>
          <w:rFonts w:asciiTheme="minorHAnsi" w:hAnsiTheme="minorHAnsi" w:cs="Arial"/>
          <w:b/>
          <w:color w:val="000000"/>
          <w:sz w:val="22"/>
          <w:szCs w:val="22"/>
        </w:rPr>
        <w:t>Questions to ask on follow-up:</w:t>
      </w:r>
    </w:p>
    <w:p w:rsidR="00084D35" w:rsidRDefault="00084D35" w:rsidP="00BB3CFC">
      <w:pPr>
        <w:spacing w:before="240" w:after="240"/>
        <w:jc w:val="both"/>
        <w:rPr>
          <w:rFonts w:asciiTheme="minorHAnsi" w:hAnsiTheme="minorHAnsi" w:cs="Arial"/>
          <w:i/>
          <w:color w:val="000000"/>
          <w:sz w:val="22"/>
          <w:szCs w:val="22"/>
        </w:rPr>
      </w:pPr>
      <w:r>
        <w:rPr>
          <w:rFonts w:asciiTheme="minorHAnsi" w:hAnsiTheme="minorHAnsi" w:cs="Arial"/>
          <w:i/>
          <w:color w:val="000000"/>
          <w:sz w:val="22"/>
          <w:szCs w:val="22"/>
        </w:rPr>
        <w:t>If you suspect hydrocephalus:</w:t>
      </w:r>
    </w:p>
    <w:p w:rsidR="00084D35" w:rsidRDefault="00084D35" w:rsidP="00084D35">
      <w:pPr>
        <w:pStyle w:val="ListParagraph"/>
        <w:numPr>
          <w:ilvl w:val="0"/>
          <w:numId w:val="12"/>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Has there been an accident lately where the child hit their head?</w:t>
      </w:r>
    </w:p>
    <w:p w:rsidR="00084D35" w:rsidRDefault="00084D35" w:rsidP="00084D35">
      <w:pPr>
        <w:pStyle w:val="ListParagraph"/>
        <w:numPr>
          <w:ilvl w:val="0"/>
          <w:numId w:val="12"/>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Has the child been sleepier than normal, or more difficult to wake up?</w:t>
      </w:r>
    </w:p>
    <w:p w:rsidR="00084D35" w:rsidRDefault="00084D35" w:rsidP="00084D35">
      <w:pPr>
        <w:pStyle w:val="ListParagraph"/>
        <w:numPr>
          <w:ilvl w:val="0"/>
          <w:numId w:val="12"/>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How has the child been feeding?</w:t>
      </w:r>
    </w:p>
    <w:p w:rsidR="00084D35" w:rsidRDefault="00084D35" w:rsidP="00084D35">
      <w:pPr>
        <w:pStyle w:val="ListParagraph"/>
        <w:numPr>
          <w:ilvl w:val="0"/>
          <w:numId w:val="12"/>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Has the child had poor concentration/trouble in school lately?</w:t>
      </w:r>
    </w:p>
    <w:p w:rsidR="00084D35" w:rsidRDefault="00084D35" w:rsidP="00084D35">
      <w:pPr>
        <w:pStyle w:val="ListParagraph"/>
        <w:numPr>
          <w:ilvl w:val="0"/>
          <w:numId w:val="12"/>
        </w:numPr>
        <w:spacing w:before="240" w:after="240"/>
        <w:jc w:val="both"/>
        <w:rPr>
          <w:rFonts w:asciiTheme="minorHAnsi" w:hAnsiTheme="minorHAnsi" w:cs="Arial"/>
          <w:color w:val="000000"/>
          <w:sz w:val="22"/>
          <w:szCs w:val="22"/>
        </w:rPr>
      </w:pPr>
      <w:r>
        <w:rPr>
          <w:rFonts w:asciiTheme="minorHAnsi" w:hAnsiTheme="minorHAnsi" w:cs="Arial"/>
          <w:i/>
          <w:color w:val="000000"/>
          <w:sz w:val="22"/>
          <w:szCs w:val="22"/>
        </w:rPr>
        <w:t xml:space="preserve">(for a baby) </w:t>
      </w:r>
      <w:r>
        <w:rPr>
          <w:rFonts w:asciiTheme="minorHAnsi" w:hAnsiTheme="minorHAnsi" w:cs="Arial"/>
          <w:color w:val="000000"/>
          <w:sz w:val="22"/>
          <w:szCs w:val="22"/>
        </w:rPr>
        <w:t xml:space="preserve">Were there any problems during pregnancy? </w:t>
      </w:r>
    </w:p>
    <w:p w:rsidR="00084D35" w:rsidRDefault="00084D35" w:rsidP="00084D35">
      <w:pPr>
        <w:pStyle w:val="ListParagraph"/>
        <w:numPr>
          <w:ilvl w:val="0"/>
          <w:numId w:val="12"/>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 xml:space="preserve">Assess whether the child has any symptoms of hydrocephalus (see above). </w:t>
      </w:r>
    </w:p>
    <w:p w:rsidR="00084D35" w:rsidRPr="00084D35" w:rsidRDefault="00084D35" w:rsidP="00084D35">
      <w:p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 xml:space="preserve">If yes to any of these questions, then the child should be seen as soon as possible by a doctor to get a CT scan or an MRI. </w:t>
      </w:r>
    </w:p>
    <w:p w:rsidR="00084D35" w:rsidRDefault="00084D35" w:rsidP="00084D35">
      <w:pPr>
        <w:spacing w:before="240" w:after="240"/>
        <w:jc w:val="both"/>
        <w:rPr>
          <w:rFonts w:asciiTheme="minorHAnsi" w:hAnsiTheme="minorHAnsi" w:cs="Arial"/>
          <w:i/>
          <w:color w:val="000000"/>
          <w:sz w:val="22"/>
          <w:szCs w:val="22"/>
        </w:rPr>
      </w:pPr>
      <w:r>
        <w:rPr>
          <w:rFonts w:asciiTheme="minorHAnsi" w:hAnsiTheme="minorHAnsi" w:cs="Arial"/>
          <w:i/>
          <w:color w:val="000000"/>
          <w:sz w:val="22"/>
          <w:szCs w:val="22"/>
        </w:rPr>
        <w:t>In the first 6 months after treatment:</w:t>
      </w:r>
    </w:p>
    <w:p w:rsidR="00084D35" w:rsidRDefault="00084D35" w:rsidP="00084D35">
      <w:pPr>
        <w:pStyle w:val="ListParagraph"/>
        <w:numPr>
          <w:ilvl w:val="0"/>
          <w:numId w:val="13"/>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 xml:space="preserve">Have the child’s symptoms gone away? </w:t>
      </w:r>
      <w:r>
        <w:rPr>
          <w:rFonts w:asciiTheme="minorHAnsi" w:hAnsiTheme="minorHAnsi" w:cs="Arial"/>
          <w:i/>
          <w:color w:val="000000"/>
          <w:sz w:val="22"/>
          <w:szCs w:val="22"/>
        </w:rPr>
        <w:t>(if no, advise to see a doctor)</w:t>
      </w:r>
    </w:p>
    <w:p w:rsidR="00084D35" w:rsidRDefault="00084D35" w:rsidP="00084D35">
      <w:pPr>
        <w:pStyle w:val="ListParagraph"/>
        <w:numPr>
          <w:ilvl w:val="0"/>
          <w:numId w:val="13"/>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 xml:space="preserve">Has the child had any fevers, or been sick in the tummy? Or any symptoms of a shunt infection? </w:t>
      </w:r>
      <w:r>
        <w:rPr>
          <w:rFonts w:asciiTheme="minorHAnsi" w:hAnsiTheme="minorHAnsi" w:cs="Arial"/>
          <w:i/>
          <w:color w:val="000000"/>
          <w:sz w:val="22"/>
          <w:szCs w:val="22"/>
        </w:rPr>
        <w:t>(if yes, advise to see a doctor)</w:t>
      </w:r>
    </w:p>
    <w:p w:rsidR="00084D35" w:rsidRPr="00084D35" w:rsidRDefault="00084D35" w:rsidP="00084D35">
      <w:pPr>
        <w:pStyle w:val="ListParagraph"/>
        <w:numPr>
          <w:ilvl w:val="0"/>
          <w:numId w:val="13"/>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Is the child sleepier than normal, or had any changes in their personality? (</w:t>
      </w:r>
      <w:r>
        <w:rPr>
          <w:rFonts w:asciiTheme="minorHAnsi" w:hAnsiTheme="minorHAnsi" w:cs="Arial"/>
          <w:i/>
          <w:color w:val="000000"/>
          <w:sz w:val="22"/>
          <w:szCs w:val="22"/>
        </w:rPr>
        <w:t>If yes advise to see a doctor)</w:t>
      </w:r>
    </w:p>
    <w:p w:rsidR="00084D35" w:rsidRDefault="00084D35" w:rsidP="00084D35">
      <w:pPr>
        <w:spacing w:before="240" w:after="240"/>
        <w:jc w:val="both"/>
        <w:rPr>
          <w:rFonts w:asciiTheme="minorHAnsi" w:hAnsiTheme="minorHAnsi" w:cs="Arial"/>
          <w:i/>
          <w:color w:val="000000"/>
          <w:sz w:val="22"/>
          <w:szCs w:val="22"/>
        </w:rPr>
      </w:pPr>
      <w:r>
        <w:rPr>
          <w:rFonts w:asciiTheme="minorHAnsi" w:hAnsiTheme="minorHAnsi" w:cs="Arial"/>
          <w:i/>
          <w:color w:val="000000"/>
          <w:sz w:val="22"/>
          <w:szCs w:val="22"/>
        </w:rPr>
        <w:t>6+ months after treatment:</w:t>
      </w:r>
    </w:p>
    <w:p w:rsidR="00084D35" w:rsidRDefault="00084D35" w:rsidP="00084D35">
      <w:pPr>
        <w:pStyle w:val="ListParagraph"/>
        <w:numPr>
          <w:ilvl w:val="0"/>
          <w:numId w:val="14"/>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Does the child have any symptoms of hydrocephalus?</w:t>
      </w:r>
    </w:p>
    <w:p w:rsidR="00084D35" w:rsidRDefault="00084D35" w:rsidP="00084D35">
      <w:pPr>
        <w:pStyle w:val="ListParagraph"/>
        <w:numPr>
          <w:ilvl w:val="0"/>
          <w:numId w:val="14"/>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How is the child going at school?</w:t>
      </w:r>
    </w:p>
    <w:p w:rsidR="00084D35" w:rsidRDefault="00084D35" w:rsidP="00084D35">
      <w:pPr>
        <w:pStyle w:val="ListParagraph"/>
        <w:numPr>
          <w:ilvl w:val="0"/>
          <w:numId w:val="14"/>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lastRenderedPageBreak/>
        <w:t>How is the child’s appetite?</w:t>
      </w:r>
    </w:p>
    <w:p w:rsidR="00084D35" w:rsidRDefault="00084D35" w:rsidP="00084D35">
      <w:pPr>
        <w:pStyle w:val="ListParagraph"/>
        <w:numPr>
          <w:ilvl w:val="0"/>
          <w:numId w:val="14"/>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Is the child gaining weight?</w:t>
      </w:r>
    </w:p>
    <w:p w:rsidR="00084D35" w:rsidRPr="00084D35" w:rsidRDefault="00084D35" w:rsidP="00084D35">
      <w:pPr>
        <w:pStyle w:val="ListParagraph"/>
        <w:numPr>
          <w:ilvl w:val="0"/>
          <w:numId w:val="14"/>
        </w:numPr>
        <w:spacing w:before="240" w:after="240"/>
        <w:jc w:val="both"/>
        <w:rPr>
          <w:rFonts w:asciiTheme="minorHAnsi" w:hAnsiTheme="minorHAnsi" w:cs="Arial"/>
          <w:color w:val="000000"/>
          <w:sz w:val="22"/>
          <w:szCs w:val="22"/>
        </w:rPr>
      </w:pPr>
      <w:r>
        <w:rPr>
          <w:rFonts w:asciiTheme="minorHAnsi" w:hAnsiTheme="minorHAnsi" w:cs="Arial"/>
          <w:color w:val="000000"/>
          <w:sz w:val="22"/>
          <w:szCs w:val="22"/>
        </w:rPr>
        <w:t xml:space="preserve">Has the child had any illnesses? </w:t>
      </w:r>
    </w:p>
    <w:p w:rsidR="00BB3CFC" w:rsidRPr="00483743" w:rsidRDefault="00BB3CFC" w:rsidP="00BB3CFC">
      <w:pPr>
        <w:spacing w:before="240" w:after="240"/>
        <w:jc w:val="both"/>
        <w:rPr>
          <w:rFonts w:asciiTheme="minorHAnsi" w:hAnsiTheme="minorHAnsi" w:cs="Arial"/>
          <w:color w:val="000000"/>
          <w:sz w:val="22"/>
          <w:szCs w:val="22"/>
        </w:rPr>
      </w:pPr>
    </w:p>
    <w:p w:rsidR="00DA53B0" w:rsidRPr="00483743" w:rsidRDefault="00DA53B0" w:rsidP="00483743">
      <w:pPr>
        <w:spacing w:before="240" w:after="240" w:line="360" w:lineRule="auto"/>
        <w:jc w:val="both"/>
        <w:rPr>
          <w:rFonts w:asciiTheme="minorHAnsi" w:hAnsiTheme="minorHAnsi" w:cs="Arial"/>
          <w:color w:val="000000"/>
          <w:sz w:val="22"/>
          <w:szCs w:val="22"/>
        </w:rPr>
      </w:pPr>
      <w:r w:rsidRPr="00483743">
        <w:rPr>
          <w:rFonts w:asciiTheme="minorHAnsi" w:hAnsiTheme="minorHAnsi" w:cs="Arial"/>
          <w:color w:val="000000"/>
          <w:sz w:val="22"/>
          <w:szCs w:val="22"/>
        </w:rPr>
        <w:t>References:</w:t>
      </w:r>
    </w:p>
    <w:p w:rsidR="00DA53B0" w:rsidRPr="00483743" w:rsidRDefault="00956359" w:rsidP="00483743">
      <w:pPr>
        <w:spacing w:line="360" w:lineRule="auto"/>
        <w:jc w:val="both"/>
        <w:rPr>
          <w:rFonts w:asciiTheme="minorHAnsi" w:hAnsiTheme="minorHAnsi" w:cs="Arial"/>
          <w:color w:val="666666"/>
          <w:sz w:val="22"/>
          <w:szCs w:val="22"/>
        </w:rPr>
      </w:pPr>
      <w:hyperlink r:id="rId12" w:history="1">
        <w:r w:rsidR="00DA53B0" w:rsidRPr="00483743">
          <w:rPr>
            <w:rStyle w:val="Hyperlink"/>
            <w:rFonts w:asciiTheme="minorHAnsi" w:hAnsiTheme="minorHAnsi" w:cs="Arial"/>
            <w:sz w:val="22"/>
            <w:szCs w:val="22"/>
          </w:rPr>
          <w:t>www.childrenshospital.org/clinicalservices/Site1592/mainpageS1592P7.html</w:t>
        </w:r>
      </w:hyperlink>
    </w:p>
    <w:p w:rsidR="008E305F" w:rsidRPr="00483743" w:rsidRDefault="00956359" w:rsidP="00483743">
      <w:pPr>
        <w:spacing w:line="360" w:lineRule="auto"/>
        <w:jc w:val="both"/>
        <w:rPr>
          <w:rFonts w:asciiTheme="minorHAnsi" w:hAnsiTheme="minorHAnsi" w:cs="Arial"/>
          <w:color w:val="000000"/>
          <w:sz w:val="22"/>
          <w:szCs w:val="22"/>
        </w:rPr>
      </w:pPr>
      <w:hyperlink r:id="rId13" w:anchor="113403125" w:history="1">
        <w:r w:rsidR="00DA53B0" w:rsidRPr="00483743">
          <w:rPr>
            <w:rStyle w:val="Hyperlink"/>
            <w:rFonts w:asciiTheme="minorHAnsi" w:hAnsiTheme="minorHAnsi" w:cs="Arial"/>
            <w:sz w:val="22"/>
            <w:szCs w:val="22"/>
          </w:rPr>
          <w:t>http://www.ninds.nih.gov/disorders/hydrocephalus/detail_hydrocephalus.htm#113403125</w:t>
        </w:r>
      </w:hyperlink>
    </w:p>
    <w:p w:rsidR="00DA53B0" w:rsidRPr="00483743" w:rsidRDefault="00DA53B0" w:rsidP="00483743">
      <w:pPr>
        <w:spacing w:line="360" w:lineRule="auto"/>
        <w:jc w:val="both"/>
        <w:rPr>
          <w:rFonts w:asciiTheme="minorHAnsi" w:hAnsiTheme="minorHAnsi" w:cs="Arial"/>
          <w:color w:val="666666"/>
          <w:sz w:val="22"/>
          <w:szCs w:val="22"/>
        </w:rPr>
      </w:pPr>
    </w:p>
    <w:p w:rsidR="00840FB7" w:rsidRPr="00483743" w:rsidRDefault="00840FB7" w:rsidP="00483743">
      <w:pPr>
        <w:spacing w:line="360" w:lineRule="auto"/>
        <w:jc w:val="both"/>
        <w:rPr>
          <w:rFonts w:asciiTheme="minorHAnsi" w:hAnsiTheme="minorHAnsi" w:cs="Arial"/>
          <w:sz w:val="22"/>
          <w:szCs w:val="22"/>
        </w:rPr>
      </w:pPr>
    </w:p>
    <w:p w:rsidR="00161D0B" w:rsidRPr="00483743" w:rsidRDefault="00161D0B" w:rsidP="00483743">
      <w:pPr>
        <w:jc w:val="both"/>
        <w:rPr>
          <w:rFonts w:asciiTheme="minorHAnsi" w:hAnsiTheme="minorHAnsi" w:cs="Arial"/>
          <w:sz w:val="22"/>
          <w:szCs w:val="22"/>
        </w:rPr>
      </w:pPr>
    </w:p>
    <w:sectPr w:rsidR="00161D0B" w:rsidRPr="00483743" w:rsidSect="001666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2245"/>
    <w:multiLevelType w:val="multilevel"/>
    <w:tmpl w:val="B5A4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D6EB4"/>
    <w:multiLevelType w:val="hybridMultilevel"/>
    <w:tmpl w:val="615E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427B2"/>
    <w:multiLevelType w:val="hybridMultilevel"/>
    <w:tmpl w:val="359AC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F2E9C"/>
    <w:multiLevelType w:val="hybridMultilevel"/>
    <w:tmpl w:val="91F4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44B27"/>
    <w:multiLevelType w:val="multilevel"/>
    <w:tmpl w:val="B308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C6E73"/>
    <w:multiLevelType w:val="multilevel"/>
    <w:tmpl w:val="E2F8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C3DD1"/>
    <w:multiLevelType w:val="multilevel"/>
    <w:tmpl w:val="880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F7810"/>
    <w:multiLevelType w:val="hybridMultilevel"/>
    <w:tmpl w:val="9624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70D39"/>
    <w:multiLevelType w:val="multilevel"/>
    <w:tmpl w:val="CB4482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35AD59D6"/>
    <w:multiLevelType w:val="multilevel"/>
    <w:tmpl w:val="488E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8A1419"/>
    <w:multiLevelType w:val="multilevel"/>
    <w:tmpl w:val="5D50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C2BB6"/>
    <w:multiLevelType w:val="hybridMultilevel"/>
    <w:tmpl w:val="D2860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E1D11"/>
    <w:multiLevelType w:val="hybridMultilevel"/>
    <w:tmpl w:val="A848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20625"/>
    <w:multiLevelType w:val="hybridMultilevel"/>
    <w:tmpl w:val="D9AC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52DAF"/>
    <w:multiLevelType w:val="multilevel"/>
    <w:tmpl w:val="7D7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7E1039"/>
    <w:multiLevelType w:val="hybridMultilevel"/>
    <w:tmpl w:val="FC88B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164AB"/>
    <w:multiLevelType w:val="hybridMultilevel"/>
    <w:tmpl w:val="8DC8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4"/>
  </w:num>
  <w:num w:numId="5">
    <w:abstractNumId w:val="10"/>
  </w:num>
  <w:num w:numId="6">
    <w:abstractNumId w:val="5"/>
  </w:num>
  <w:num w:numId="7">
    <w:abstractNumId w:val="9"/>
  </w:num>
  <w:num w:numId="8">
    <w:abstractNumId w:val="6"/>
  </w:num>
  <w:num w:numId="9">
    <w:abstractNumId w:val="12"/>
  </w:num>
  <w:num w:numId="10">
    <w:abstractNumId w:val="16"/>
  </w:num>
  <w:num w:numId="11">
    <w:abstractNumId w:val="11"/>
  </w:num>
  <w:num w:numId="12">
    <w:abstractNumId w:val="7"/>
  </w:num>
  <w:num w:numId="13">
    <w:abstractNumId w:val="15"/>
  </w:num>
  <w:num w:numId="14">
    <w:abstractNumId w:val="2"/>
  </w:num>
  <w:num w:numId="15">
    <w:abstractNumId w:val="3"/>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20"/>
  <w:characterSpacingControl w:val="doNotCompress"/>
  <w:compat/>
  <w:rsids>
    <w:rsidRoot w:val="002E46A6"/>
    <w:rsid w:val="00016D37"/>
    <w:rsid w:val="000324F2"/>
    <w:rsid w:val="0005510E"/>
    <w:rsid w:val="000621F5"/>
    <w:rsid w:val="00084D35"/>
    <w:rsid w:val="00161D0B"/>
    <w:rsid w:val="001666C3"/>
    <w:rsid w:val="001A726F"/>
    <w:rsid w:val="0022055C"/>
    <w:rsid w:val="002C1178"/>
    <w:rsid w:val="002E46A6"/>
    <w:rsid w:val="002F1395"/>
    <w:rsid w:val="00334D79"/>
    <w:rsid w:val="00483743"/>
    <w:rsid w:val="00574488"/>
    <w:rsid w:val="005D1AED"/>
    <w:rsid w:val="005F6F84"/>
    <w:rsid w:val="006E4A9D"/>
    <w:rsid w:val="00840FB7"/>
    <w:rsid w:val="008731E6"/>
    <w:rsid w:val="008B0E89"/>
    <w:rsid w:val="008E305F"/>
    <w:rsid w:val="00930F6A"/>
    <w:rsid w:val="00956359"/>
    <w:rsid w:val="009800EE"/>
    <w:rsid w:val="009A2FD0"/>
    <w:rsid w:val="00A30AFC"/>
    <w:rsid w:val="00A54754"/>
    <w:rsid w:val="00A97FDE"/>
    <w:rsid w:val="00AA1E22"/>
    <w:rsid w:val="00B0119B"/>
    <w:rsid w:val="00BB3CFC"/>
    <w:rsid w:val="00BF6786"/>
    <w:rsid w:val="00CB2C71"/>
    <w:rsid w:val="00DA53B0"/>
    <w:rsid w:val="00E33EDC"/>
    <w:rsid w:val="00E429D4"/>
    <w:rsid w:val="00E44103"/>
    <w:rsid w:val="00EA57D2"/>
    <w:rsid w:val="00EE565B"/>
    <w:rsid w:val="00EF112B"/>
    <w:rsid w:val="00F03EAC"/>
    <w:rsid w:val="00F1031C"/>
    <w:rsid w:val="00F32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6C3"/>
    <w:rPr>
      <w:sz w:val="24"/>
      <w:szCs w:val="24"/>
    </w:rPr>
  </w:style>
  <w:style w:type="paragraph" w:styleId="Heading1">
    <w:name w:val="heading 1"/>
    <w:basedOn w:val="Normal"/>
    <w:link w:val="Heading1Char"/>
    <w:uiPriority w:val="9"/>
    <w:qFormat/>
    <w:rsid w:val="002C117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A30A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4103"/>
    <w:rPr>
      <w:rFonts w:ascii="Verdana" w:hAnsi="Verdana" w:hint="default"/>
      <w:i w:val="0"/>
      <w:iCs w:val="0"/>
      <w:color w:val="4477CC"/>
      <w:sz w:val="17"/>
      <w:szCs w:val="17"/>
      <w:u w:val="single"/>
    </w:rPr>
  </w:style>
  <w:style w:type="paragraph" w:styleId="NormalWeb">
    <w:name w:val="Normal (Web)"/>
    <w:basedOn w:val="Normal"/>
    <w:uiPriority w:val="99"/>
    <w:rsid w:val="00E44103"/>
    <w:pPr>
      <w:spacing w:before="100" w:beforeAutospacing="1" w:after="100" w:afterAutospacing="1"/>
    </w:pPr>
  </w:style>
  <w:style w:type="paragraph" w:styleId="BalloonText">
    <w:name w:val="Balloon Text"/>
    <w:basedOn w:val="Normal"/>
    <w:link w:val="BalloonTextChar"/>
    <w:rsid w:val="00483743"/>
    <w:rPr>
      <w:rFonts w:ascii="Tahoma" w:hAnsi="Tahoma" w:cs="Tahoma"/>
      <w:sz w:val="16"/>
      <w:szCs w:val="16"/>
    </w:rPr>
  </w:style>
  <w:style w:type="character" w:customStyle="1" w:styleId="BalloonTextChar">
    <w:name w:val="Balloon Text Char"/>
    <w:basedOn w:val="DefaultParagraphFont"/>
    <w:link w:val="BalloonText"/>
    <w:rsid w:val="00483743"/>
    <w:rPr>
      <w:rFonts w:ascii="Tahoma" w:hAnsi="Tahoma" w:cs="Tahoma"/>
      <w:sz w:val="16"/>
      <w:szCs w:val="16"/>
    </w:rPr>
  </w:style>
  <w:style w:type="character" w:customStyle="1" w:styleId="apple-converted-space">
    <w:name w:val="apple-converted-space"/>
    <w:basedOn w:val="DefaultParagraphFont"/>
    <w:rsid w:val="000324F2"/>
  </w:style>
  <w:style w:type="character" w:customStyle="1" w:styleId="Heading1Char">
    <w:name w:val="Heading 1 Char"/>
    <w:basedOn w:val="DefaultParagraphFont"/>
    <w:link w:val="Heading1"/>
    <w:uiPriority w:val="9"/>
    <w:rsid w:val="002C1178"/>
    <w:rPr>
      <w:b/>
      <w:bCs/>
      <w:kern w:val="36"/>
      <w:sz w:val="48"/>
      <w:szCs w:val="48"/>
    </w:rPr>
  </w:style>
  <w:style w:type="character" w:styleId="Strong">
    <w:name w:val="Strong"/>
    <w:basedOn w:val="DefaultParagraphFont"/>
    <w:uiPriority w:val="22"/>
    <w:qFormat/>
    <w:rsid w:val="002C1178"/>
    <w:rPr>
      <w:b/>
      <w:bCs/>
    </w:rPr>
  </w:style>
  <w:style w:type="character" w:customStyle="1" w:styleId="Heading3Char">
    <w:name w:val="Heading 3 Char"/>
    <w:basedOn w:val="DefaultParagraphFont"/>
    <w:link w:val="Heading3"/>
    <w:rsid w:val="00A30AFC"/>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unhideWhenUsed/>
    <w:rsid w:val="00A30AFC"/>
    <w:rPr>
      <w:i/>
      <w:iCs/>
    </w:rPr>
  </w:style>
  <w:style w:type="paragraph" w:styleId="ListParagraph">
    <w:name w:val="List Paragraph"/>
    <w:basedOn w:val="Normal"/>
    <w:uiPriority w:val="34"/>
    <w:qFormat/>
    <w:rsid w:val="00E429D4"/>
    <w:pPr>
      <w:ind w:left="720"/>
      <w:contextualSpacing/>
    </w:pPr>
  </w:style>
  <w:style w:type="table" w:styleId="TableGrid">
    <w:name w:val="Table Grid"/>
    <w:basedOn w:val="TableNormal"/>
    <w:rsid w:val="00AA1E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6">
    <w:name w:val="Medium Grid 3 Accent 6"/>
    <w:basedOn w:val="TableNormal"/>
    <w:uiPriority w:val="69"/>
    <w:rsid w:val="0005510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Caption">
    <w:name w:val="caption"/>
    <w:basedOn w:val="Normal"/>
    <w:next w:val="Normal"/>
    <w:unhideWhenUsed/>
    <w:qFormat/>
    <w:rsid w:val="0005510E"/>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36626626">
      <w:bodyDiv w:val="1"/>
      <w:marLeft w:val="0"/>
      <w:marRight w:val="0"/>
      <w:marTop w:val="0"/>
      <w:marBottom w:val="0"/>
      <w:divBdr>
        <w:top w:val="none" w:sz="0" w:space="0" w:color="auto"/>
        <w:left w:val="none" w:sz="0" w:space="0" w:color="auto"/>
        <w:bottom w:val="none" w:sz="0" w:space="0" w:color="auto"/>
        <w:right w:val="none" w:sz="0" w:space="0" w:color="auto"/>
      </w:divBdr>
    </w:div>
    <w:div w:id="873888350">
      <w:bodyDiv w:val="1"/>
      <w:marLeft w:val="75"/>
      <w:marRight w:val="60"/>
      <w:marTop w:val="0"/>
      <w:marBottom w:val="0"/>
      <w:divBdr>
        <w:top w:val="none" w:sz="0" w:space="0" w:color="auto"/>
        <w:left w:val="none" w:sz="0" w:space="0" w:color="auto"/>
        <w:bottom w:val="none" w:sz="0" w:space="0" w:color="auto"/>
        <w:right w:val="none" w:sz="0" w:space="0" w:color="auto"/>
      </w:divBdr>
      <w:divsChild>
        <w:div w:id="1369182053">
          <w:marLeft w:val="30"/>
          <w:marRight w:val="30"/>
          <w:marTop w:val="30"/>
          <w:marBottom w:val="30"/>
          <w:divBdr>
            <w:top w:val="none" w:sz="0" w:space="0" w:color="auto"/>
            <w:left w:val="none" w:sz="0" w:space="0" w:color="auto"/>
            <w:bottom w:val="none" w:sz="0" w:space="0" w:color="auto"/>
            <w:right w:val="none" w:sz="0" w:space="0" w:color="auto"/>
          </w:divBdr>
          <w:divsChild>
            <w:div w:id="1172182116">
              <w:marLeft w:val="0"/>
              <w:marRight w:val="0"/>
              <w:marTop w:val="0"/>
              <w:marBottom w:val="0"/>
              <w:divBdr>
                <w:top w:val="none" w:sz="0" w:space="0" w:color="auto"/>
                <w:left w:val="none" w:sz="0" w:space="0" w:color="auto"/>
                <w:bottom w:val="none" w:sz="0" w:space="0" w:color="auto"/>
                <w:right w:val="none" w:sz="0" w:space="0" w:color="auto"/>
              </w:divBdr>
              <w:divsChild>
                <w:div w:id="601954958">
                  <w:marLeft w:val="0"/>
                  <w:marRight w:val="0"/>
                  <w:marTop w:val="0"/>
                  <w:marBottom w:val="0"/>
                  <w:divBdr>
                    <w:top w:val="none" w:sz="0" w:space="0" w:color="auto"/>
                    <w:left w:val="none" w:sz="0" w:space="0" w:color="auto"/>
                    <w:bottom w:val="none" w:sz="0" w:space="0" w:color="auto"/>
                    <w:right w:val="none" w:sz="0" w:space="0" w:color="auto"/>
                  </w:divBdr>
                  <w:divsChild>
                    <w:div w:id="1974481958">
                      <w:marLeft w:val="0"/>
                      <w:marRight w:val="0"/>
                      <w:marTop w:val="0"/>
                      <w:marBottom w:val="0"/>
                      <w:divBdr>
                        <w:top w:val="none" w:sz="0" w:space="0" w:color="auto"/>
                        <w:left w:val="none" w:sz="0" w:space="0" w:color="auto"/>
                        <w:bottom w:val="none" w:sz="0" w:space="0" w:color="auto"/>
                        <w:right w:val="none" w:sz="0" w:space="0" w:color="auto"/>
                      </w:divBdr>
                      <w:divsChild>
                        <w:div w:id="1952391804">
                          <w:marLeft w:val="0"/>
                          <w:marRight w:val="0"/>
                          <w:marTop w:val="0"/>
                          <w:marBottom w:val="0"/>
                          <w:divBdr>
                            <w:top w:val="none" w:sz="0" w:space="0" w:color="auto"/>
                            <w:left w:val="none" w:sz="0" w:space="0" w:color="auto"/>
                            <w:bottom w:val="none" w:sz="0" w:space="0" w:color="auto"/>
                            <w:right w:val="none" w:sz="0" w:space="0" w:color="auto"/>
                          </w:divBdr>
                          <w:divsChild>
                            <w:div w:id="843009656">
                              <w:marLeft w:val="0"/>
                              <w:marRight w:val="0"/>
                              <w:marTop w:val="0"/>
                              <w:marBottom w:val="0"/>
                              <w:divBdr>
                                <w:top w:val="none" w:sz="0" w:space="0" w:color="auto"/>
                                <w:left w:val="none" w:sz="0" w:space="0" w:color="auto"/>
                                <w:bottom w:val="none" w:sz="0" w:space="0" w:color="auto"/>
                                <w:right w:val="none" w:sz="0" w:space="0" w:color="auto"/>
                              </w:divBdr>
                              <w:divsChild>
                                <w:div w:id="16127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3109">
      <w:bodyDiv w:val="1"/>
      <w:marLeft w:val="75"/>
      <w:marRight w:val="60"/>
      <w:marTop w:val="0"/>
      <w:marBottom w:val="0"/>
      <w:divBdr>
        <w:top w:val="none" w:sz="0" w:space="0" w:color="auto"/>
        <w:left w:val="none" w:sz="0" w:space="0" w:color="auto"/>
        <w:bottom w:val="none" w:sz="0" w:space="0" w:color="auto"/>
        <w:right w:val="none" w:sz="0" w:space="0" w:color="auto"/>
      </w:divBdr>
      <w:divsChild>
        <w:div w:id="1115519876">
          <w:marLeft w:val="30"/>
          <w:marRight w:val="30"/>
          <w:marTop w:val="30"/>
          <w:marBottom w:val="30"/>
          <w:divBdr>
            <w:top w:val="none" w:sz="0" w:space="0" w:color="auto"/>
            <w:left w:val="none" w:sz="0" w:space="0" w:color="auto"/>
            <w:bottom w:val="none" w:sz="0" w:space="0" w:color="auto"/>
            <w:right w:val="none" w:sz="0" w:space="0" w:color="auto"/>
          </w:divBdr>
          <w:divsChild>
            <w:div w:id="1969243289">
              <w:marLeft w:val="0"/>
              <w:marRight w:val="0"/>
              <w:marTop w:val="0"/>
              <w:marBottom w:val="0"/>
              <w:divBdr>
                <w:top w:val="none" w:sz="0" w:space="0" w:color="auto"/>
                <w:left w:val="none" w:sz="0" w:space="0" w:color="auto"/>
                <w:bottom w:val="none" w:sz="0" w:space="0" w:color="auto"/>
                <w:right w:val="none" w:sz="0" w:space="0" w:color="auto"/>
              </w:divBdr>
              <w:divsChild>
                <w:div w:id="2057658321">
                  <w:marLeft w:val="0"/>
                  <w:marRight w:val="0"/>
                  <w:marTop w:val="0"/>
                  <w:marBottom w:val="0"/>
                  <w:divBdr>
                    <w:top w:val="none" w:sz="0" w:space="0" w:color="auto"/>
                    <w:left w:val="none" w:sz="0" w:space="0" w:color="auto"/>
                    <w:bottom w:val="none" w:sz="0" w:space="0" w:color="auto"/>
                    <w:right w:val="none" w:sz="0" w:space="0" w:color="auto"/>
                  </w:divBdr>
                  <w:divsChild>
                    <w:div w:id="476722363">
                      <w:marLeft w:val="0"/>
                      <w:marRight w:val="0"/>
                      <w:marTop w:val="0"/>
                      <w:marBottom w:val="0"/>
                      <w:divBdr>
                        <w:top w:val="none" w:sz="0" w:space="0" w:color="auto"/>
                        <w:left w:val="none" w:sz="0" w:space="0" w:color="auto"/>
                        <w:bottom w:val="none" w:sz="0" w:space="0" w:color="auto"/>
                        <w:right w:val="none" w:sz="0" w:space="0" w:color="auto"/>
                      </w:divBdr>
                      <w:divsChild>
                        <w:div w:id="703407914">
                          <w:marLeft w:val="0"/>
                          <w:marRight w:val="0"/>
                          <w:marTop w:val="0"/>
                          <w:marBottom w:val="0"/>
                          <w:divBdr>
                            <w:top w:val="none" w:sz="0" w:space="0" w:color="auto"/>
                            <w:left w:val="none" w:sz="0" w:space="0" w:color="auto"/>
                            <w:bottom w:val="none" w:sz="0" w:space="0" w:color="auto"/>
                            <w:right w:val="none" w:sz="0" w:space="0" w:color="auto"/>
                          </w:divBdr>
                          <w:divsChild>
                            <w:div w:id="1319337543">
                              <w:marLeft w:val="0"/>
                              <w:marRight w:val="0"/>
                              <w:marTop w:val="0"/>
                              <w:marBottom w:val="0"/>
                              <w:divBdr>
                                <w:top w:val="none" w:sz="0" w:space="0" w:color="auto"/>
                                <w:left w:val="none" w:sz="0" w:space="0" w:color="auto"/>
                                <w:bottom w:val="none" w:sz="0" w:space="0" w:color="auto"/>
                                <w:right w:val="none" w:sz="0" w:space="0" w:color="auto"/>
                              </w:divBdr>
                              <w:divsChild>
                                <w:div w:id="1784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91459">
      <w:bodyDiv w:val="1"/>
      <w:marLeft w:val="0"/>
      <w:marRight w:val="0"/>
      <w:marTop w:val="0"/>
      <w:marBottom w:val="0"/>
      <w:divBdr>
        <w:top w:val="none" w:sz="0" w:space="0" w:color="auto"/>
        <w:left w:val="none" w:sz="0" w:space="0" w:color="auto"/>
        <w:bottom w:val="none" w:sz="0" w:space="0" w:color="auto"/>
        <w:right w:val="none" w:sz="0" w:space="0" w:color="auto"/>
      </w:divBdr>
    </w:div>
    <w:div w:id="1302811572">
      <w:bodyDiv w:val="1"/>
      <w:marLeft w:val="75"/>
      <w:marRight w:val="60"/>
      <w:marTop w:val="0"/>
      <w:marBottom w:val="0"/>
      <w:divBdr>
        <w:top w:val="none" w:sz="0" w:space="0" w:color="auto"/>
        <w:left w:val="none" w:sz="0" w:space="0" w:color="auto"/>
        <w:bottom w:val="none" w:sz="0" w:space="0" w:color="auto"/>
        <w:right w:val="none" w:sz="0" w:space="0" w:color="auto"/>
      </w:divBdr>
      <w:divsChild>
        <w:div w:id="2092503450">
          <w:marLeft w:val="30"/>
          <w:marRight w:val="30"/>
          <w:marTop w:val="30"/>
          <w:marBottom w:val="30"/>
          <w:divBdr>
            <w:top w:val="none" w:sz="0" w:space="0" w:color="auto"/>
            <w:left w:val="none" w:sz="0" w:space="0" w:color="auto"/>
            <w:bottom w:val="none" w:sz="0" w:space="0" w:color="auto"/>
            <w:right w:val="none" w:sz="0" w:space="0" w:color="auto"/>
          </w:divBdr>
          <w:divsChild>
            <w:div w:id="634140552">
              <w:marLeft w:val="0"/>
              <w:marRight w:val="0"/>
              <w:marTop w:val="0"/>
              <w:marBottom w:val="0"/>
              <w:divBdr>
                <w:top w:val="none" w:sz="0" w:space="0" w:color="auto"/>
                <w:left w:val="none" w:sz="0" w:space="0" w:color="auto"/>
                <w:bottom w:val="none" w:sz="0" w:space="0" w:color="auto"/>
                <w:right w:val="none" w:sz="0" w:space="0" w:color="auto"/>
              </w:divBdr>
              <w:divsChild>
                <w:div w:id="896234919">
                  <w:marLeft w:val="0"/>
                  <w:marRight w:val="0"/>
                  <w:marTop w:val="0"/>
                  <w:marBottom w:val="0"/>
                  <w:divBdr>
                    <w:top w:val="none" w:sz="0" w:space="0" w:color="auto"/>
                    <w:left w:val="none" w:sz="0" w:space="0" w:color="auto"/>
                    <w:bottom w:val="none" w:sz="0" w:space="0" w:color="auto"/>
                    <w:right w:val="none" w:sz="0" w:space="0" w:color="auto"/>
                  </w:divBdr>
                  <w:divsChild>
                    <w:div w:id="1816215004">
                      <w:marLeft w:val="0"/>
                      <w:marRight w:val="0"/>
                      <w:marTop w:val="0"/>
                      <w:marBottom w:val="0"/>
                      <w:divBdr>
                        <w:top w:val="none" w:sz="0" w:space="0" w:color="auto"/>
                        <w:left w:val="none" w:sz="0" w:space="0" w:color="auto"/>
                        <w:bottom w:val="none" w:sz="0" w:space="0" w:color="auto"/>
                        <w:right w:val="none" w:sz="0" w:space="0" w:color="auto"/>
                      </w:divBdr>
                      <w:divsChild>
                        <w:div w:id="1813518764">
                          <w:marLeft w:val="0"/>
                          <w:marRight w:val="0"/>
                          <w:marTop w:val="0"/>
                          <w:marBottom w:val="0"/>
                          <w:divBdr>
                            <w:top w:val="none" w:sz="0" w:space="0" w:color="auto"/>
                            <w:left w:val="none" w:sz="0" w:space="0" w:color="auto"/>
                            <w:bottom w:val="none" w:sz="0" w:space="0" w:color="auto"/>
                            <w:right w:val="none" w:sz="0" w:space="0" w:color="auto"/>
                          </w:divBdr>
                          <w:divsChild>
                            <w:div w:id="1785611505">
                              <w:marLeft w:val="0"/>
                              <w:marRight w:val="0"/>
                              <w:marTop w:val="0"/>
                              <w:marBottom w:val="0"/>
                              <w:divBdr>
                                <w:top w:val="none" w:sz="0" w:space="0" w:color="auto"/>
                                <w:left w:val="none" w:sz="0" w:space="0" w:color="auto"/>
                                <w:bottom w:val="none" w:sz="0" w:space="0" w:color="auto"/>
                                <w:right w:val="none" w:sz="0" w:space="0" w:color="auto"/>
                              </w:divBdr>
                              <w:divsChild>
                                <w:div w:id="1725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3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inds.nih.gov/disorders/hydrocephalus/detail_hydrocephalus.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hildrenshospital.org/clinicalservices/Site1592/mainpageS1592P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6</Pages>
  <Words>1975</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Hydrocephalus</vt:lpstr>
    </vt:vector>
  </TitlesOfParts>
  <Company>HOME</Company>
  <LinksUpToDate>false</LinksUpToDate>
  <CharactersWithSpaces>12487</CharactersWithSpaces>
  <SharedDoc>false</SharedDoc>
  <HLinks>
    <vt:vector size="18" baseType="variant">
      <vt:variant>
        <vt:i4>3735578</vt:i4>
      </vt:variant>
      <vt:variant>
        <vt:i4>6</vt:i4>
      </vt:variant>
      <vt:variant>
        <vt:i4>0</vt:i4>
      </vt:variant>
      <vt:variant>
        <vt:i4>5</vt:i4>
      </vt:variant>
      <vt:variant>
        <vt:lpwstr>http://www.ninds.nih.gov/disorders/hydrocephalus/detail_hydrocephalus.htm</vt:lpwstr>
      </vt:variant>
      <vt:variant>
        <vt:lpwstr>113403125</vt:lpwstr>
      </vt:variant>
      <vt:variant>
        <vt:i4>2228271</vt:i4>
      </vt:variant>
      <vt:variant>
        <vt:i4>3</vt:i4>
      </vt:variant>
      <vt:variant>
        <vt:i4>0</vt:i4>
      </vt:variant>
      <vt:variant>
        <vt:i4>5</vt:i4>
      </vt:variant>
      <vt:variant>
        <vt:lpwstr>http://www.childrenshospital.org/clinicalservices/Site1592/mainpageS1592P7.html</vt:lpwstr>
      </vt:variant>
      <vt:variant>
        <vt:lpwstr/>
      </vt:variant>
      <vt:variant>
        <vt:i4>3801122</vt:i4>
      </vt:variant>
      <vt:variant>
        <vt:i4>0</vt:i4>
      </vt:variant>
      <vt:variant>
        <vt:i4>0</vt:i4>
      </vt:variant>
      <vt:variant>
        <vt:i4>5</vt:i4>
      </vt:variant>
      <vt:variant>
        <vt:lpwstr>http://www.wrongdiagnosis.com/h/hydrocephalus/stats-country.htm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Hydrocephalus</dc:title>
  <dc:subject/>
  <dc:creator>carol</dc:creator>
  <cp:keywords/>
  <dc:description/>
  <cp:lastModifiedBy>Sagen</cp:lastModifiedBy>
  <cp:revision>8</cp:revision>
  <dcterms:created xsi:type="dcterms:W3CDTF">2013-11-06T08:40:00Z</dcterms:created>
  <dcterms:modified xsi:type="dcterms:W3CDTF">2013-11-18T06:42:00Z</dcterms:modified>
</cp:coreProperties>
</file>